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7" w:rsidRDefault="008B0907" w:rsidP="00486DCE">
      <w:pPr>
        <w:rPr>
          <w:rFonts w:ascii="Arial" w:hAnsi="Arial" w:cs="Arial"/>
          <w:sz w:val="28"/>
          <w:szCs w:val="28"/>
        </w:rPr>
      </w:pPr>
    </w:p>
    <w:p w:rsidR="008B0907" w:rsidRDefault="00486DCE" w:rsidP="008B090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6DCE">
        <w:rPr>
          <w:rFonts w:ascii="Arial" w:hAnsi="Arial" w:cs="Arial"/>
          <w:sz w:val="28"/>
          <w:szCs w:val="28"/>
        </w:rPr>
        <w:t xml:space="preserve">АДМИНИСТРАЦИЯ </w:t>
      </w:r>
      <w:r w:rsidR="008B0907">
        <w:rPr>
          <w:rFonts w:ascii="Arial" w:hAnsi="Arial" w:cs="Arial"/>
          <w:sz w:val="28"/>
          <w:szCs w:val="28"/>
        </w:rPr>
        <w:t>УСЛАНСКОГО</w:t>
      </w:r>
      <w:r w:rsidRPr="00486DCE">
        <w:rPr>
          <w:rFonts w:ascii="Arial" w:hAnsi="Arial" w:cs="Arial"/>
          <w:sz w:val="28"/>
          <w:szCs w:val="28"/>
        </w:rPr>
        <w:t xml:space="preserve"> СЕЛЬСОВЕТА </w:t>
      </w:r>
    </w:p>
    <w:p w:rsidR="00486DCE" w:rsidRPr="008B0907" w:rsidRDefault="00486DCE" w:rsidP="008B090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6DCE">
        <w:rPr>
          <w:rFonts w:ascii="Arial" w:hAnsi="Arial" w:cs="Arial"/>
          <w:sz w:val="28"/>
          <w:szCs w:val="28"/>
        </w:rPr>
        <w:t>ОБОЯНСКОГО РАЙОНА</w:t>
      </w:r>
    </w:p>
    <w:p w:rsidR="00486DCE" w:rsidRPr="00486DCE" w:rsidRDefault="00486DCE" w:rsidP="008B09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6DCE" w:rsidRPr="00486DCE" w:rsidRDefault="00486DCE" w:rsidP="008B09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ПОСТАНОВЛЕНИЕ</w:t>
      </w:r>
    </w:p>
    <w:p w:rsidR="00486DCE" w:rsidRPr="00486DCE" w:rsidRDefault="00486DCE" w:rsidP="008B09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6DCE" w:rsidRPr="00486DCE" w:rsidRDefault="00741EB7" w:rsidP="008B09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  11</w:t>
      </w:r>
      <w:r w:rsidR="00486DCE" w:rsidRPr="00486DCE">
        <w:rPr>
          <w:rFonts w:ascii="Arial" w:hAnsi="Arial" w:cs="Arial"/>
          <w:sz w:val="24"/>
          <w:szCs w:val="24"/>
        </w:rPr>
        <w:t xml:space="preserve">  декабря  2015 года    № </w:t>
      </w:r>
      <w:r>
        <w:rPr>
          <w:rFonts w:ascii="Arial" w:hAnsi="Arial" w:cs="Arial"/>
          <w:sz w:val="24"/>
          <w:szCs w:val="24"/>
        </w:rPr>
        <w:t>74</w:t>
      </w:r>
    </w:p>
    <w:p w:rsidR="00486DCE" w:rsidRPr="00486DCE" w:rsidRDefault="00486DCE" w:rsidP="008B0907">
      <w:pPr>
        <w:jc w:val="center"/>
        <w:rPr>
          <w:rFonts w:ascii="Arial" w:hAnsi="Arial" w:cs="Arial"/>
          <w:sz w:val="24"/>
          <w:szCs w:val="24"/>
        </w:rPr>
      </w:pPr>
    </w:p>
    <w:p w:rsidR="00486DCE" w:rsidRPr="00486DCE" w:rsidRDefault="00486DCE" w:rsidP="008B09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Об утверждении технологических схем предоставления  муниципальных услуг Администрации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района,</w:t>
      </w:r>
    </w:p>
    <w:p w:rsidR="00486DCE" w:rsidRPr="00486DCE" w:rsidRDefault="00486DCE" w:rsidP="008B09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предоставляемых в МФЦ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 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                 В соответствии с планом мероприятий («дорожная карта») по организации предоставления государственных и муниципальных услуг по принципу «одного окна» в Курской области на 2014-2015 гг., утвержденным протоколом заседания комиссии по повышению качества и доступности </w:t>
      </w:r>
      <w:proofErr w:type="gramStart"/>
      <w:r w:rsidRPr="00486DCE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486DCE">
        <w:rPr>
          <w:rFonts w:ascii="Arial" w:hAnsi="Arial" w:cs="Arial"/>
          <w:sz w:val="24"/>
          <w:szCs w:val="24"/>
        </w:rPr>
        <w:t xml:space="preserve"> государственных и муниципальных услуг в Курской области по принципу «одного окна» от 27.10.2014 года № 4, органам местного самоуправления Курской области надлежит обеспечить разработку и утверждение технологических схем по каждой услуге, предоставляемой в ОБУ «МФЦ», решением Собрания депутатов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 от </w:t>
      </w:r>
      <w:r w:rsidR="00203DFD">
        <w:rPr>
          <w:rFonts w:ascii="Arial" w:hAnsi="Arial" w:cs="Arial"/>
          <w:sz w:val="24"/>
          <w:szCs w:val="24"/>
        </w:rPr>
        <w:t>10</w:t>
      </w:r>
      <w:r w:rsidRPr="00486DCE">
        <w:rPr>
          <w:rFonts w:ascii="Arial" w:hAnsi="Arial" w:cs="Arial"/>
          <w:sz w:val="24"/>
          <w:szCs w:val="24"/>
        </w:rPr>
        <w:t>.08</w:t>
      </w:r>
      <w:r w:rsidR="00203DFD">
        <w:rPr>
          <w:rFonts w:ascii="Arial" w:hAnsi="Arial" w:cs="Arial"/>
          <w:sz w:val="24"/>
          <w:szCs w:val="24"/>
        </w:rPr>
        <w:t>.2015 года   </w:t>
      </w:r>
      <w:r w:rsidRPr="00486DCE">
        <w:rPr>
          <w:rFonts w:ascii="Arial" w:hAnsi="Arial" w:cs="Arial"/>
          <w:sz w:val="24"/>
          <w:szCs w:val="24"/>
        </w:rPr>
        <w:t xml:space="preserve">№ </w:t>
      </w:r>
      <w:r w:rsidR="00203DFD">
        <w:rPr>
          <w:rFonts w:ascii="Arial" w:hAnsi="Arial" w:cs="Arial"/>
          <w:sz w:val="24"/>
          <w:szCs w:val="24"/>
        </w:rPr>
        <w:t>63/189</w:t>
      </w:r>
      <w:r w:rsidRPr="00486DCE">
        <w:rPr>
          <w:rFonts w:ascii="Arial" w:hAnsi="Arial" w:cs="Arial"/>
          <w:sz w:val="24"/>
          <w:szCs w:val="24"/>
        </w:rPr>
        <w:t xml:space="preserve"> «Об утверждении Перечней муниципальных услуг Администрации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 Курской области» Администрация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ПОСТАНОВЛЯЕТ: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     1. Утвердить технологические схемы   предоставления муниципальных услуг Администрации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 Курской области, предоставление которых осуществляется в МФЦ по следующим услугам: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«Предоставление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на  которых расположены здания, сооружения» (приложение № 1);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«Предоставление земельных участков, находящихся в   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(приложение № 2);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lastRenderedPageBreak/>
        <w:t>- «Предоставление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в аренду на торгах и без проведения торгов» (приложение № 3);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«Предоставление земельных участков, находящихся в   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пользование» (приложение № 4);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«Утверждение схемы расположения земельного участка на кадастровом плане территории» (приложение № 5);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«Предоставление земельных участков, находящихся в   муниципальной собственности, и (или) государственная собственность  на  которые не разграничена, на территории сельского поселения гражданину или юридическому лицу в собственность бесплатно» (приложение № 6);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«Продажа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на торгах и без проведения торгов» (приложение № 7);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- «Предоставление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отдельным категориям граждан в собственность бесплатно» (приложение № 8).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     2. Заместителю Главы Администрации </w:t>
      </w:r>
      <w:r w:rsidR="00F87818">
        <w:rPr>
          <w:rFonts w:ascii="Arial" w:hAnsi="Arial" w:cs="Arial"/>
          <w:sz w:val="24"/>
          <w:szCs w:val="24"/>
        </w:rPr>
        <w:t>Г.М.Каменевой</w:t>
      </w:r>
      <w:r w:rsidRPr="00486DCE">
        <w:rPr>
          <w:rFonts w:ascii="Arial" w:hAnsi="Arial" w:cs="Arial"/>
          <w:sz w:val="24"/>
          <w:szCs w:val="24"/>
        </w:rPr>
        <w:t xml:space="preserve"> разместить утвержденные технологические схемы   на официальном сайте муниципального образования «</w:t>
      </w:r>
      <w:proofErr w:type="spellStart"/>
      <w:r w:rsidR="00F87818">
        <w:rPr>
          <w:rFonts w:ascii="Arial" w:hAnsi="Arial" w:cs="Arial"/>
          <w:sz w:val="24"/>
          <w:szCs w:val="24"/>
        </w:rPr>
        <w:t>Усланский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 в сети "Интернет".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     3. Настоящее постановление подлежит обнародованию на информационных стендах, расположенных на территории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  и размещению на официальном сайте муниципального образования «</w:t>
      </w:r>
      <w:proofErr w:type="spellStart"/>
      <w:r w:rsidR="00F87818">
        <w:rPr>
          <w:rFonts w:ascii="Arial" w:hAnsi="Arial" w:cs="Arial"/>
          <w:sz w:val="24"/>
          <w:szCs w:val="24"/>
        </w:rPr>
        <w:t>Усланский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86DC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86DCE">
        <w:rPr>
          <w:rFonts w:ascii="Arial" w:hAnsi="Arial" w:cs="Arial"/>
          <w:sz w:val="24"/>
          <w:szCs w:val="24"/>
        </w:rPr>
        <w:t xml:space="preserve"> района в сети "Интернет".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     4. </w:t>
      </w:r>
      <w:proofErr w:type="gramStart"/>
      <w:r w:rsidRPr="00486D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6D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     5. Постановление вступает в силу со дня его официального обнародования (опубликования).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 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 xml:space="preserve">Глава </w:t>
      </w:r>
      <w:r w:rsidR="008B0907">
        <w:rPr>
          <w:rFonts w:ascii="Arial" w:hAnsi="Arial" w:cs="Arial"/>
          <w:sz w:val="24"/>
          <w:szCs w:val="24"/>
        </w:rPr>
        <w:t>Усланского</w:t>
      </w:r>
      <w:r w:rsidRPr="00486DCE">
        <w:rPr>
          <w:rFonts w:ascii="Arial" w:hAnsi="Arial" w:cs="Arial"/>
          <w:sz w:val="24"/>
          <w:szCs w:val="24"/>
        </w:rPr>
        <w:t xml:space="preserve"> сельсовета                                                           </w:t>
      </w:r>
      <w:r w:rsidR="00F87818">
        <w:rPr>
          <w:rFonts w:ascii="Arial" w:hAnsi="Arial" w:cs="Arial"/>
          <w:sz w:val="24"/>
          <w:szCs w:val="24"/>
        </w:rPr>
        <w:t>В.И.Образцов</w:t>
      </w:r>
      <w:r w:rsidRPr="00486DCE">
        <w:rPr>
          <w:rFonts w:ascii="Arial" w:hAnsi="Arial" w:cs="Arial"/>
          <w:sz w:val="24"/>
          <w:szCs w:val="24"/>
        </w:rPr>
        <w:t>.</w:t>
      </w:r>
    </w:p>
    <w:p w:rsidR="00486DCE" w:rsidRPr="00486DCE" w:rsidRDefault="00486DCE" w:rsidP="00486DCE">
      <w:pPr>
        <w:jc w:val="both"/>
        <w:rPr>
          <w:rFonts w:ascii="Arial" w:hAnsi="Arial" w:cs="Arial"/>
          <w:sz w:val="24"/>
          <w:szCs w:val="24"/>
        </w:rPr>
      </w:pPr>
      <w:r w:rsidRPr="00486DCE">
        <w:rPr>
          <w:rFonts w:ascii="Arial" w:hAnsi="Arial" w:cs="Arial"/>
          <w:sz w:val="24"/>
          <w:szCs w:val="24"/>
        </w:rPr>
        <w:t> </w:t>
      </w:r>
    </w:p>
    <w:p w:rsidR="000C7E97" w:rsidRDefault="00F87818" w:rsidP="00F878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Г.М.Каменева</w:t>
      </w:r>
    </w:p>
    <w:p w:rsidR="00F87818" w:rsidRPr="00F87818" w:rsidRDefault="00F87818" w:rsidP="00F878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8(47141)3-36-34</w:t>
      </w:r>
    </w:p>
    <w:sectPr w:rsidR="00F87818" w:rsidRPr="00F87818" w:rsidSect="00CA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CE"/>
    <w:rsid w:val="000C7E97"/>
    <w:rsid w:val="00203DFD"/>
    <w:rsid w:val="00486DCE"/>
    <w:rsid w:val="00497A8A"/>
    <w:rsid w:val="00741EB7"/>
    <w:rsid w:val="008B0907"/>
    <w:rsid w:val="00CA0302"/>
    <w:rsid w:val="00F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DCE"/>
    <w:rPr>
      <w:b/>
      <w:bCs/>
    </w:rPr>
  </w:style>
  <w:style w:type="character" w:customStyle="1" w:styleId="apple-converted-space">
    <w:name w:val="apple-converted-space"/>
    <w:basedOn w:val="a0"/>
    <w:rsid w:val="0048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2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2016-01-11T13:19:00Z</cp:lastPrinted>
  <dcterms:created xsi:type="dcterms:W3CDTF">2016-01-04T08:13:00Z</dcterms:created>
  <dcterms:modified xsi:type="dcterms:W3CDTF">2016-01-11T13:20:00Z</dcterms:modified>
</cp:coreProperties>
</file>