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6E" w:rsidRPr="00A2100D" w:rsidRDefault="00A1586E" w:rsidP="003B2BE0">
      <w:pPr>
        <w:spacing w:after="0" w:line="240" w:lineRule="auto"/>
        <w:jc w:val="center"/>
        <w:rPr>
          <w:rFonts w:ascii="Arial" w:hAnsi="Arial" w:cs="Arial"/>
          <w:b/>
          <w:sz w:val="32"/>
          <w:szCs w:val="32"/>
        </w:rPr>
      </w:pPr>
      <w:r w:rsidRPr="00A2100D">
        <w:rPr>
          <w:rFonts w:ascii="Arial" w:hAnsi="Arial" w:cs="Arial"/>
          <w:b/>
          <w:sz w:val="32"/>
          <w:szCs w:val="32"/>
        </w:rPr>
        <w:t>СОБРАНИЕ ДЕПУТАТОВ</w:t>
      </w:r>
    </w:p>
    <w:p w:rsidR="00A1586E" w:rsidRPr="00A2100D" w:rsidRDefault="00B44DD4" w:rsidP="003B2BE0">
      <w:pPr>
        <w:spacing w:after="0" w:line="240" w:lineRule="auto"/>
        <w:jc w:val="center"/>
        <w:rPr>
          <w:rFonts w:ascii="Arial" w:hAnsi="Arial" w:cs="Arial"/>
          <w:b/>
          <w:sz w:val="32"/>
          <w:szCs w:val="32"/>
        </w:rPr>
      </w:pPr>
      <w:r w:rsidRPr="00A2100D">
        <w:rPr>
          <w:rFonts w:ascii="Arial" w:hAnsi="Arial" w:cs="Arial"/>
          <w:b/>
          <w:sz w:val="32"/>
          <w:szCs w:val="32"/>
        </w:rPr>
        <w:t>УСЛАНСКОГО</w:t>
      </w:r>
      <w:r w:rsidR="00A1586E" w:rsidRPr="00A2100D">
        <w:rPr>
          <w:rFonts w:ascii="Arial" w:hAnsi="Arial" w:cs="Arial"/>
          <w:b/>
          <w:sz w:val="32"/>
          <w:szCs w:val="32"/>
        </w:rPr>
        <w:t xml:space="preserve"> СЕЛЬСОВЕТА</w:t>
      </w:r>
    </w:p>
    <w:p w:rsidR="00A1586E" w:rsidRPr="00A2100D" w:rsidRDefault="00A1586E" w:rsidP="003B2BE0">
      <w:pPr>
        <w:spacing w:after="0" w:line="240" w:lineRule="auto"/>
        <w:jc w:val="center"/>
        <w:rPr>
          <w:rFonts w:ascii="Arial" w:hAnsi="Arial" w:cs="Arial"/>
          <w:b/>
          <w:sz w:val="32"/>
          <w:szCs w:val="32"/>
        </w:rPr>
      </w:pPr>
      <w:r w:rsidRPr="00A2100D">
        <w:rPr>
          <w:rFonts w:ascii="Arial" w:hAnsi="Arial" w:cs="Arial"/>
          <w:b/>
          <w:sz w:val="32"/>
          <w:szCs w:val="32"/>
        </w:rPr>
        <w:t>ОБОЯНСКОГО РАЙОНА</w:t>
      </w:r>
    </w:p>
    <w:p w:rsidR="00A1586E" w:rsidRPr="00A2100D" w:rsidRDefault="00B44DD4" w:rsidP="003B2BE0">
      <w:pPr>
        <w:spacing w:after="0" w:line="240" w:lineRule="auto"/>
        <w:jc w:val="center"/>
        <w:rPr>
          <w:rFonts w:ascii="Arial" w:hAnsi="Arial" w:cs="Arial"/>
          <w:b/>
          <w:sz w:val="32"/>
          <w:szCs w:val="32"/>
        </w:rPr>
      </w:pPr>
      <w:r w:rsidRPr="00A2100D">
        <w:rPr>
          <w:rFonts w:ascii="Arial" w:hAnsi="Arial" w:cs="Arial"/>
          <w:b/>
          <w:sz w:val="32"/>
          <w:szCs w:val="32"/>
        </w:rPr>
        <w:t>ВТОРОГО</w:t>
      </w:r>
      <w:r w:rsidR="00A1586E" w:rsidRPr="00A2100D">
        <w:rPr>
          <w:rFonts w:ascii="Arial" w:hAnsi="Arial" w:cs="Arial"/>
          <w:b/>
          <w:sz w:val="32"/>
          <w:szCs w:val="32"/>
        </w:rPr>
        <w:t xml:space="preserve"> СОЗЫВА</w:t>
      </w:r>
    </w:p>
    <w:p w:rsidR="00B44DD4" w:rsidRPr="00A2100D" w:rsidRDefault="00B44DD4" w:rsidP="00A1586E">
      <w:pPr>
        <w:spacing w:after="0" w:line="240" w:lineRule="auto"/>
        <w:jc w:val="center"/>
        <w:rPr>
          <w:rFonts w:ascii="Arial" w:hAnsi="Arial" w:cs="Arial"/>
          <w:b/>
          <w:sz w:val="32"/>
          <w:szCs w:val="32"/>
        </w:rPr>
      </w:pPr>
    </w:p>
    <w:p w:rsidR="00A1586E" w:rsidRPr="00A2100D" w:rsidRDefault="00A1586E" w:rsidP="00A1586E">
      <w:pPr>
        <w:shd w:val="clear" w:color="auto" w:fill="FFFFFF"/>
        <w:spacing w:after="0" w:line="240" w:lineRule="auto"/>
        <w:jc w:val="center"/>
        <w:rPr>
          <w:rFonts w:ascii="Arial" w:hAnsi="Arial" w:cs="Arial"/>
          <w:b/>
          <w:sz w:val="32"/>
          <w:szCs w:val="32"/>
        </w:rPr>
      </w:pPr>
      <w:r w:rsidRPr="00A2100D">
        <w:rPr>
          <w:rFonts w:ascii="Arial" w:hAnsi="Arial" w:cs="Arial"/>
          <w:b/>
          <w:sz w:val="32"/>
          <w:szCs w:val="32"/>
        </w:rPr>
        <w:t>РЕШЕНИЕ</w:t>
      </w:r>
    </w:p>
    <w:p w:rsidR="00A1586E" w:rsidRPr="00A2100D" w:rsidRDefault="00A1586E" w:rsidP="00A1586E">
      <w:pPr>
        <w:spacing w:after="0"/>
        <w:jc w:val="both"/>
        <w:rPr>
          <w:rFonts w:ascii="Arial" w:hAnsi="Arial" w:cs="Arial"/>
          <w:sz w:val="32"/>
          <w:szCs w:val="32"/>
          <w:u w:val="single"/>
        </w:rPr>
      </w:pPr>
    </w:p>
    <w:p w:rsidR="00A1586E" w:rsidRPr="00A2100D" w:rsidRDefault="00A1586E" w:rsidP="00A1586E">
      <w:pPr>
        <w:rPr>
          <w:rFonts w:ascii="Arial" w:hAnsi="Arial" w:cs="Arial"/>
          <w:color w:val="000000"/>
          <w:sz w:val="32"/>
          <w:szCs w:val="32"/>
        </w:rPr>
      </w:pPr>
      <w:r w:rsidRPr="00A2100D">
        <w:rPr>
          <w:rFonts w:ascii="Arial" w:hAnsi="Arial" w:cs="Arial"/>
          <w:color w:val="000000"/>
          <w:sz w:val="32"/>
          <w:szCs w:val="32"/>
          <w:u w:val="single"/>
        </w:rPr>
        <w:t xml:space="preserve">от </w:t>
      </w:r>
      <w:r w:rsidR="00B44DD4" w:rsidRPr="00A2100D">
        <w:rPr>
          <w:rFonts w:ascii="Arial" w:hAnsi="Arial" w:cs="Arial"/>
          <w:color w:val="000000"/>
          <w:sz w:val="32"/>
          <w:szCs w:val="32"/>
          <w:u w:val="single"/>
        </w:rPr>
        <w:t>28.11</w:t>
      </w:r>
      <w:r w:rsidRPr="00A2100D">
        <w:rPr>
          <w:rFonts w:ascii="Arial" w:hAnsi="Arial" w:cs="Arial"/>
          <w:color w:val="000000"/>
          <w:sz w:val="32"/>
          <w:szCs w:val="32"/>
          <w:u w:val="single"/>
        </w:rPr>
        <w:t xml:space="preserve">. 2018 </w:t>
      </w:r>
      <w:r w:rsidRPr="00A2100D">
        <w:rPr>
          <w:rFonts w:ascii="Arial" w:hAnsi="Arial" w:cs="Arial"/>
          <w:color w:val="000000"/>
          <w:sz w:val="32"/>
          <w:szCs w:val="32"/>
        </w:rPr>
        <w:t xml:space="preserve">                                                             </w:t>
      </w:r>
      <w:r w:rsidRPr="00A2100D">
        <w:rPr>
          <w:rFonts w:ascii="Arial" w:hAnsi="Arial" w:cs="Arial"/>
          <w:color w:val="000000"/>
          <w:sz w:val="32"/>
          <w:szCs w:val="32"/>
          <w:u w:val="single"/>
        </w:rPr>
        <w:t xml:space="preserve">№ </w:t>
      </w:r>
      <w:r w:rsidR="00B44DD4" w:rsidRPr="00A2100D">
        <w:rPr>
          <w:rFonts w:ascii="Arial" w:hAnsi="Arial" w:cs="Arial"/>
          <w:color w:val="000000"/>
          <w:sz w:val="32"/>
          <w:szCs w:val="32"/>
          <w:u w:val="single"/>
        </w:rPr>
        <w:t>39/110</w:t>
      </w:r>
    </w:p>
    <w:p w:rsidR="00F75D3A" w:rsidRPr="00A2100D" w:rsidRDefault="00A1586E" w:rsidP="006525E1">
      <w:pPr>
        <w:jc w:val="center"/>
        <w:rPr>
          <w:rFonts w:ascii="Arial" w:hAnsi="Arial" w:cs="Arial"/>
          <w:sz w:val="32"/>
          <w:szCs w:val="32"/>
          <w:u w:val="single"/>
        </w:rPr>
      </w:pPr>
      <w:r w:rsidRPr="00A2100D">
        <w:rPr>
          <w:rFonts w:ascii="Arial" w:hAnsi="Arial" w:cs="Arial"/>
          <w:sz w:val="32"/>
          <w:szCs w:val="32"/>
          <w:u w:val="single"/>
        </w:rPr>
        <w:t>с.</w:t>
      </w:r>
      <w:r w:rsidR="00B44DD4" w:rsidRPr="00A2100D">
        <w:rPr>
          <w:rFonts w:ascii="Arial" w:hAnsi="Arial" w:cs="Arial"/>
          <w:sz w:val="32"/>
          <w:szCs w:val="32"/>
          <w:u w:val="single"/>
        </w:rPr>
        <w:t>Усланка</w:t>
      </w:r>
    </w:p>
    <w:p w:rsidR="00F75D3A" w:rsidRPr="00A2100D" w:rsidRDefault="00437D52" w:rsidP="00B44DD4">
      <w:pPr>
        <w:shd w:val="clear" w:color="auto" w:fill="FFFFFF"/>
        <w:spacing w:after="0" w:line="240" w:lineRule="auto"/>
        <w:jc w:val="center"/>
        <w:rPr>
          <w:rFonts w:ascii="Arial" w:eastAsia="Times New Roman" w:hAnsi="Arial" w:cs="Arial"/>
          <w:b/>
          <w:bCs/>
          <w:color w:val="333333"/>
          <w:sz w:val="32"/>
          <w:szCs w:val="32"/>
          <w:lang w:eastAsia="ru-RU"/>
        </w:rPr>
      </w:pPr>
      <w:r w:rsidRPr="00A2100D">
        <w:rPr>
          <w:rFonts w:ascii="Arial" w:eastAsia="Times New Roman" w:hAnsi="Arial" w:cs="Arial"/>
          <w:b/>
          <w:bCs/>
          <w:color w:val="333333"/>
          <w:sz w:val="32"/>
          <w:szCs w:val="32"/>
          <w:lang w:eastAsia="ru-RU"/>
        </w:rPr>
        <w:t>Об утверждении Порядка  деятельности</w:t>
      </w:r>
      <w:r w:rsidR="00B44DD4" w:rsidRPr="00A2100D">
        <w:rPr>
          <w:rFonts w:ascii="Arial" w:eastAsia="Times New Roman" w:hAnsi="Arial" w:cs="Arial"/>
          <w:b/>
          <w:bCs/>
          <w:color w:val="333333"/>
          <w:sz w:val="32"/>
          <w:szCs w:val="32"/>
          <w:lang w:eastAsia="ru-RU"/>
        </w:rPr>
        <w:t xml:space="preserve"> общественных</w:t>
      </w:r>
    </w:p>
    <w:p w:rsidR="00F75D3A" w:rsidRPr="00A2100D" w:rsidRDefault="00437D52" w:rsidP="00B44DD4">
      <w:pPr>
        <w:shd w:val="clear" w:color="auto" w:fill="FFFFFF"/>
        <w:spacing w:after="0" w:line="240" w:lineRule="auto"/>
        <w:jc w:val="center"/>
        <w:rPr>
          <w:rFonts w:ascii="Arial" w:eastAsia="Times New Roman" w:hAnsi="Arial" w:cs="Arial"/>
          <w:b/>
          <w:bCs/>
          <w:color w:val="333333"/>
          <w:sz w:val="32"/>
          <w:szCs w:val="32"/>
          <w:lang w:eastAsia="ru-RU"/>
        </w:rPr>
      </w:pPr>
      <w:r w:rsidRPr="00A2100D">
        <w:rPr>
          <w:rFonts w:ascii="Arial" w:eastAsia="Times New Roman" w:hAnsi="Arial" w:cs="Arial"/>
          <w:b/>
          <w:bCs/>
          <w:color w:val="333333"/>
          <w:sz w:val="32"/>
          <w:szCs w:val="32"/>
          <w:lang w:eastAsia="ru-RU"/>
        </w:rPr>
        <w:t>  кладбищ и Правил</w:t>
      </w:r>
      <w:r w:rsidR="00B44DD4" w:rsidRPr="00A2100D">
        <w:rPr>
          <w:rFonts w:ascii="Arial" w:eastAsia="Times New Roman" w:hAnsi="Arial" w:cs="Arial"/>
          <w:b/>
          <w:bCs/>
          <w:color w:val="333333"/>
          <w:sz w:val="32"/>
          <w:szCs w:val="32"/>
          <w:lang w:eastAsia="ru-RU"/>
        </w:rPr>
        <w:t xml:space="preserve"> содержания мест погребения</w:t>
      </w:r>
    </w:p>
    <w:p w:rsidR="00B44DD4" w:rsidRPr="00A2100D" w:rsidRDefault="00437D52" w:rsidP="00B44DD4">
      <w:pPr>
        <w:shd w:val="clear" w:color="auto" w:fill="FFFFFF"/>
        <w:spacing w:after="0" w:line="240" w:lineRule="auto"/>
        <w:jc w:val="center"/>
        <w:rPr>
          <w:rFonts w:ascii="Arial" w:eastAsia="Times New Roman" w:hAnsi="Arial" w:cs="Arial"/>
          <w:b/>
          <w:bCs/>
          <w:color w:val="333333"/>
          <w:sz w:val="32"/>
          <w:szCs w:val="32"/>
          <w:lang w:eastAsia="ru-RU"/>
        </w:rPr>
      </w:pPr>
      <w:r w:rsidRPr="00A2100D">
        <w:rPr>
          <w:rFonts w:ascii="Arial" w:eastAsia="Times New Roman" w:hAnsi="Arial" w:cs="Arial"/>
          <w:b/>
          <w:bCs/>
          <w:color w:val="333333"/>
          <w:sz w:val="32"/>
          <w:szCs w:val="32"/>
          <w:lang w:eastAsia="ru-RU"/>
        </w:rPr>
        <w:t>на территории</w:t>
      </w:r>
      <w:r w:rsidR="00B44DD4" w:rsidRPr="00A2100D">
        <w:rPr>
          <w:rFonts w:ascii="Arial" w:eastAsia="Times New Roman" w:hAnsi="Arial" w:cs="Arial"/>
          <w:b/>
          <w:bCs/>
          <w:color w:val="333333"/>
          <w:sz w:val="32"/>
          <w:szCs w:val="32"/>
          <w:lang w:eastAsia="ru-RU"/>
        </w:rPr>
        <w:t xml:space="preserve"> Усланского сельсовета </w:t>
      </w:r>
    </w:p>
    <w:p w:rsidR="00B44DD4" w:rsidRPr="00A2100D" w:rsidRDefault="00B44DD4" w:rsidP="00B44DD4">
      <w:pPr>
        <w:shd w:val="clear" w:color="auto" w:fill="FFFFFF"/>
        <w:spacing w:after="0" w:line="240" w:lineRule="auto"/>
        <w:jc w:val="center"/>
        <w:rPr>
          <w:rFonts w:ascii="Arial" w:eastAsia="Times New Roman" w:hAnsi="Arial" w:cs="Arial"/>
          <w:color w:val="333333"/>
          <w:sz w:val="32"/>
          <w:szCs w:val="32"/>
          <w:lang w:eastAsia="ru-RU"/>
        </w:rPr>
      </w:pPr>
      <w:r w:rsidRPr="00A2100D">
        <w:rPr>
          <w:rFonts w:ascii="Arial" w:eastAsia="Times New Roman" w:hAnsi="Arial" w:cs="Arial"/>
          <w:b/>
          <w:bCs/>
          <w:color w:val="333333"/>
          <w:sz w:val="32"/>
          <w:szCs w:val="32"/>
          <w:lang w:eastAsia="ru-RU"/>
        </w:rPr>
        <w:t>Обоянского района</w:t>
      </w:r>
    </w:p>
    <w:p w:rsidR="00437D52" w:rsidRPr="00A2100D" w:rsidRDefault="00437D52" w:rsidP="00B44DD4">
      <w:pPr>
        <w:shd w:val="clear" w:color="auto" w:fill="FFFFFF"/>
        <w:spacing w:after="135" w:line="240" w:lineRule="auto"/>
        <w:rPr>
          <w:rFonts w:ascii="Arial" w:eastAsia="Times New Roman" w:hAnsi="Arial" w:cs="Arial"/>
          <w:color w:val="333333"/>
          <w:sz w:val="24"/>
          <w:szCs w:val="24"/>
          <w:lang w:eastAsia="ru-RU"/>
        </w:rPr>
      </w:pPr>
    </w:p>
    <w:p w:rsidR="00437D52" w:rsidRPr="00A2100D" w:rsidRDefault="00437D52" w:rsidP="00A1586E">
      <w:pPr>
        <w:shd w:val="clear" w:color="auto" w:fill="FFFFFF"/>
        <w:spacing w:after="0" w:line="240" w:lineRule="auto"/>
        <w:ind w:left="540" w:firstLine="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A2100D">
        <w:rPr>
          <w:rFonts w:ascii="Arial" w:eastAsia="Times New Roman" w:hAnsi="Arial" w:cs="Arial"/>
          <w:color w:val="333333"/>
          <w:sz w:val="24"/>
          <w:szCs w:val="24"/>
          <w:lang w:eastAsia="ru-RU"/>
        </w:rPr>
        <w:t>СанПиН</w:t>
      </w:r>
      <w:proofErr w:type="spellEnd"/>
      <w:r w:rsidRPr="00A2100D">
        <w:rPr>
          <w:rFonts w:ascii="Arial" w:eastAsia="Times New Roman" w:hAnsi="Arial" w:cs="Arial"/>
          <w:color w:val="333333"/>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руководствуясь Уставом муниципального </w:t>
      </w:r>
      <w:r w:rsidR="00A1586E" w:rsidRPr="00A2100D">
        <w:rPr>
          <w:rFonts w:ascii="Arial" w:eastAsia="Times New Roman" w:hAnsi="Arial" w:cs="Arial"/>
          <w:color w:val="333333"/>
          <w:sz w:val="24"/>
          <w:szCs w:val="24"/>
          <w:lang w:eastAsia="ru-RU"/>
        </w:rPr>
        <w:t>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A1586E" w:rsidRPr="00A2100D">
        <w:rPr>
          <w:rFonts w:ascii="Arial" w:eastAsia="Times New Roman" w:hAnsi="Arial" w:cs="Arial"/>
          <w:color w:val="333333"/>
          <w:sz w:val="24"/>
          <w:szCs w:val="24"/>
          <w:lang w:eastAsia="ru-RU"/>
        </w:rPr>
        <w:t xml:space="preserve"> сельсовет» Собрание депутатов </w:t>
      </w:r>
      <w:r w:rsidR="00B44DD4" w:rsidRPr="00A2100D">
        <w:rPr>
          <w:rFonts w:ascii="Arial" w:eastAsia="Times New Roman" w:hAnsi="Arial" w:cs="Arial"/>
          <w:color w:val="333333"/>
          <w:sz w:val="24"/>
          <w:szCs w:val="24"/>
          <w:lang w:eastAsia="ru-RU"/>
        </w:rPr>
        <w:t>Усланского</w:t>
      </w:r>
      <w:r w:rsidR="00A1586E" w:rsidRPr="00A2100D">
        <w:rPr>
          <w:rFonts w:ascii="Arial" w:eastAsia="Times New Roman" w:hAnsi="Arial" w:cs="Arial"/>
          <w:color w:val="333333"/>
          <w:sz w:val="24"/>
          <w:szCs w:val="24"/>
          <w:lang w:eastAsia="ru-RU"/>
        </w:rPr>
        <w:t xml:space="preserve"> сельсовета Обоянского района РЕШИЛО:</w:t>
      </w:r>
    </w:p>
    <w:p w:rsidR="00437D52" w:rsidRPr="00A2100D" w:rsidRDefault="00437D52" w:rsidP="000B4919">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0B4919">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1) Утвердить Порядок деятельности общественных кладбищ на территории  муницип</w:t>
      </w:r>
      <w:r w:rsidR="00A1586E" w:rsidRPr="00A2100D">
        <w:rPr>
          <w:rFonts w:ascii="Arial" w:eastAsia="Times New Roman" w:hAnsi="Arial" w:cs="Arial"/>
          <w:color w:val="333333"/>
          <w:sz w:val="24"/>
          <w:szCs w:val="24"/>
          <w:lang w:eastAsia="ru-RU"/>
        </w:rPr>
        <w:t>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A1586E" w:rsidRPr="00A2100D">
        <w:rPr>
          <w:rFonts w:ascii="Arial" w:eastAsia="Times New Roman" w:hAnsi="Arial" w:cs="Arial"/>
          <w:color w:val="333333"/>
          <w:sz w:val="24"/>
          <w:szCs w:val="24"/>
          <w:lang w:eastAsia="ru-RU"/>
        </w:rPr>
        <w:t xml:space="preserve"> сельсовет»</w:t>
      </w:r>
      <w:r w:rsidRPr="00A2100D">
        <w:rPr>
          <w:rFonts w:ascii="Arial" w:eastAsia="Times New Roman" w:hAnsi="Arial" w:cs="Arial"/>
          <w:color w:val="333333"/>
          <w:sz w:val="24"/>
          <w:szCs w:val="24"/>
          <w:lang w:eastAsia="ru-RU"/>
        </w:rPr>
        <w:t>. (приложение № 1)</w:t>
      </w:r>
    </w:p>
    <w:p w:rsidR="00A1586E" w:rsidRPr="00A2100D" w:rsidRDefault="00A1586E" w:rsidP="000B4919">
      <w:pPr>
        <w:shd w:val="clear" w:color="auto" w:fill="FFFFFF"/>
        <w:spacing w:after="0" w:line="240" w:lineRule="auto"/>
        <w:ind w:left="540" w:firstLine="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r w:rsidR="00437D52" w:rsidRPr="00A2100D">
        <w:rPr>
          <w:rFonts w:ascii="Arial" w:eastAsia="Times New Roman" w:hAnsi="Arial" w:cs="Arial"/>
          <w:color w:val="333333"/>
          <w:sz w:val="24"/>
          <w:szCs w:val="24"/>
          <w:lang w:eastAsia="ru-RU"/>
        </w:rPr>
        <w:t>2)  Утвердить Правила содержания мест погребения в  муници</w:t>
      </w:r>
      <w:r w:rsidRPr="00A2100D">
        <w:rPr>
          <w:rFonts w:ascii="Arial" w:eastAsia="Times New Roman" w:hAnsi="Arial" w:cs="Arial"/>
          <w:color w:val="333333"/>
          <w:sz w:val="24"/>
          <w:szCs w:val="24"/>
          <w:lang w:eastAsia="ru-RU"/>
        </w:rPr>
        <w:t>пальном образовании «</w:t>
      </w:r>
      <w:proofErr w:type="spellStart"/>
      <w:r w:rsidR="00932086" w:rsidRPr="00A2100D">
        <w:rPr>
          <w:rFonts w:ascii="Arial" w:eastAsia="Times New Roman" w:hAnsi="Arial" w:cs="Arial"/>
          <w:color w:val="333333"/>
          <w:sz w:val="24"/>
          <w:szCs w:val="24"/>
          <w:lang w:eastAsia="ru-RU"/>
        </w:rPr>
        <w:t>Усланский</w:t>
      </w:r>
      <w:proofErr w:type="spellEnd"/>
      <w:r w:rsidRPr="00A2100D">
        <w:rPr>
          <w:rFonts w:ascii="Arial" w:eastAsia="Times New Roman" w:hAnsi="Arial" w:cs="Arial"/>
          <w:color w:val="333333"/>
          <w:sz w:val="24"/>
          <w:szCs w:val="24"/>
          <w:lang w:eastAsia="ru-RU"/>
        </w:rPr>
        <w:t xml:space="preserve"> сельсовет»</w:t>
      </w:r>
    </w:p>
    <w:p w:rsidR="00437D52" w:rsidRPr="00A2100D" w:rsidRDefault="00437D52" w:rsidP="000B4919">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(приложение № 2)</w:t>
      </w:r>
    </w:p>
    <w:p w:rsidR="00437D52" w:rsidRPr="00A2100D" w:rsidRDefault="00437D52" w:rsidP="000B4919">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         3) Настоящее решение </w:t>
      </w:r>
      <w:r w:rsidR="006525E1" w:rsidRPr="00A2100D">
        <w:rPr>
          <w:rFonts w:ascii="Arial" w:eastAsia="Times New Roman" w:hAnsi="Arial" w:cs="Arial"/>
          <w:color w:val="333333"/>
          <w:sz w:val="24"/>
          <w:szCs w:val="24"/>
          <w:lang w:eastAsia="ru-RU"/>
        </w:rPr>
        <w:t>разместить на официальном сайте муниципального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6525E1" w:rsidRPr="00A2100D">
        <w:rPr>
          <w:rFonts w:ascii="Arial" w:eastAsia="Times New Roman" w:hAnsi="Arial" w:cs="Arial"/>
          <w:color w:val="333333"/>
          <w:sz w:val="24"/>
          <w:szCs w:val="24"/>
          <w:lang w:eastAsia="ru-RU"/>
        </w:rPr>
        <w:t xml:space="preserve"> сельсовет» Обоянского района Курской области в информационно-телекоммуникационной сети Интернет и обнародовать на информационных стендах в установленном порядке.</w:t>
      </w:r>
    </w:p>
    <w:p w:rsidR="006525E1" w:rsidRPr="00A2100D" w:rsidRDefault="006525E1" w:rsidP="000B4919">
      <w:pPr>
        <w:shd w:val="clear" w:color="auto" w:fill="FFFFFF"/>
        <w:spacing w:after="135" w:line="240" w:lineRule="auto"/>
        <w:ind w:left="540"/>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        4.Настоящее решение вступает в силу со дня его подписания.</w:t>
      </w:r>
    </w:p>
    <w:p w:rsidR="006525E1" w:rsidRPr="00A2100D" w:rsidRDefault="00437D52" w:rsidP="006525E1">
      <w:pPr>
        <w:shd w:val="clear" w:color="auto" w:fill="FFFFFF"/>
        <w:spacing w:after="135" w:line="240" w:lineRule="auto"/>
        <w:ind w:left="540"/>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0574AB" w:rsidRPr="00A2100D" w:rsidRDefault="000574AB" w:rsidP="000574AB">
      <w:pPr>
        <w:spacing w:after="0" w:line="240" w:lineRule="auto"/>
        <w:rPr>
          <w:rFonts w:ascii="Arial" w:hAnsi="Arial" w:cs="Arial"/>
          <w:sz w:val="24"/>
          <w:szCs w:val="24"/>
        </w:rPr>
      </w:pPr>
      <w:r w:rsidRPr="00A2100D">
        <w:rPr>
          <w:rFonts w:ascii="Arial" w:hAnsi="Arial" w:cs="Arial"/>
          <w:sz w:val="24"/>
          <w:szCs w:val="24"/>
        </w:rPr>
        <w:t>Председатель Собрания депутатов</w:t>
      </w:r>
    </w:p>
    <w:p w:rsidR="000574AB" w:rsidRPr="00A2100D" w:rsidRDefault="00B44DD4" w:rsidP="00E84C77">
      <w:pPr>
        <w:spacing w:after="0" w:line="240" w:lineRule="auto"/>
        <w:rPr>
          <w:rFonts w:ascii="Arial" w:hAnsi="Arial" w:cs="Arial"/>
          <w:sz w:val="24"/>
          <w:szCs w:val="24"/>
        </w:rPr>
      </w:pPr>
      <w:r w:rsidRPr="00A2100D">
        <w:rPr>
          <w:rFonts w:ascii="Arial" w:hAnsi="Arial" w:cs="Arial"/>
          <w:sz w:val="24"/>
          <w:szCs w:val="24"/>
        </w:rPr>
        <w:t>Усланского</w:t>
      </w:r>
      <w:r w:rsidR="000574AB" w:rsidRPr="00A2100D">
        <w:rPr>
          <w:rFonts w:ascii="Arial" w:hAnsi="Arial" w:cs="Arial"/>
          <w:sz w:val="24"/>
          <w:szCs w:val="24"/>
        </w:rPr>
        <w:t xml:space="preserve"> сельсовета Обоянского района                                 </w:t>
      </w:r>
      <w:r w:rsidR="00932086" w:rsidRPr="00A2100D">
        <w:rPr>
          <w:rFonts w:ascii="Arial" w:hAnsi="Arial" w:cs="Arial"/>
          <w:sz w:val="24"/>
          <w:szCs w:val="24"/>
        </w:rPr>
        <w:t xml:space="preserve">       </w:t>
      </w:r>
      <w:proofErr w:type="spellStart"/>
      <w:r w:rsidR="00932086" w:rsidRPr="00A2100D">
        <w:rPr>
          <w:rFonts w:ascii="Arial" w:hAnsi="Arial" w:cs="Arial"/>
          <w:sz w:val="24"/>
          <w:szCs w:val="24"/>
        </w:rPr>
        <w:t>Н.С.Алмосова</w:t>
      </w:r>
      <w:proofErr w:type="spellEnd"/>
    </w:p>
    <w:p w:rsidR="00E84C77" w:rsidRPr="00A2100D" w:rsidRDefault="00E84C77" w:rsidP="00E84C77">
      <w:pPr>
        <w:spacing w:after="0" w:line="240" w:lineRule="auto"/>
        <w:rPr>
          <w:rFonts w:ascii="Arial" w:hAnsi="Arial" w:cs="Arial"/>
          <w:sz w:val="24"/>
          <w:szCs w:val="24"/>
        </w:rPr>
      </w:pPr>
    </w:p>
    <w:p w:rsidR="000574AB" w:rsidRPr="00A2100D" w:rsidRDefault="000574AB" w:rsidP="000574AB">
      <w:pPr>
        <w:spacing w:after="0"/>
        <w:rPr>
          <w:rFonts w:ascii="Arial" w:hAnsi="Arial" w:cs="Arial"/>
          <w:sz w:val="24"/>
          <w:szCs w:val="24"/>
        </w:rPr>
      </w:pPr>
      <w:r w:rsidRPr="00A2100D">
        <w:rPr>
          <w:rFonts w:ascii="Arial" w:hAnsi="Arial" w:cs="Arial"/>
          <w:sz w:val="24"/>
          <w:szCs w:val="24"/>
        </w:rPr>
        <w:t xml:space="preserve">Глава </w:t>
      </w:r>
      <w:r w:rsidR="00B44DD4" w:rsidRPr="00A2100D">
        <w:rPr>
          <w:rFonts w:ascii="Arial" w:hAnsi="Arial" w:cs="Arial"/>
          <w:sz w:val="24"/>
          <w:szCs w:val="24"/>
        </w:rPr>
        <w:t>Усланского</w:t>
      </w:r>
      <w:r w:rsidRPr="00A2100D">
        <w:rPr>
          <w:rFonts w:ascii="Arial" w:hAnsi="Arial" w:cs="Arial"/>
          <w:sz w:val="24"/>
          <w:szCs w:val="24"/>
        </w:rPr>
        <w:t xml:space="preserve"> сельсовета                                                   </w:t>
      </w:r>
    </w:p>
    <w:p w:rsidR="00E84C77" w:rsidRPr="00A2100D" w:rsidRDefault="000574AB" w:rsidP="00E84C77">
      <w:pPr>
        <w:spacing w:after="0"/>
        <w:rPr>
          <w:rFonts w:ascii="Arial" w:hAnsi="Arial" w:cs="Arial"/>
          <w:color w:val="000000"/>
          <w:sz w:val="24"/>
          <w:szCs w:val="24"/>
        </w:rPr>
      </w:pPr>
      <w:r w:rsidRPr="00A2100D">
        <w:rPr>
          <w:rFonts w:ascii="Arial" w:hAnsi="Arial" w:cs="Arial"/>
          <w:color w:val="000000"/>
          <w:sz w:val="24"/>
          <w:szCs w:val="24"/>
        </w:rPr>
        <w:t xml:space="preserve">Обоянского района                                                 </w:t>
      </w:r>
      <w:r w:rsidR="00932086" w:rsidRPr="00A2100D">
        <w:rPr>
          <w:rFonts w:ascii="Arial" w:hAnsi="Arial" w:cs="Arial"/>
          <w:color w:val="000000"/>
          <w:sz w:val="24"/>
          <w:szCs w:val="24"/>
        </w:rPr>
        <w:t xml:space="preserve">                               В.И.Образцов</w:t>
      </w: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lastRenderedPageBreak/>
        <w:t>Приложение № 1</w:t>
      </w: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к решению Совета депутатов</w:t>
      </w:r>
    </w:p>
    <w:p w:rsidR="00437D52"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от </w:t>
      </w:r>
      <w:r w:rsidR="00CC42D7" w:rsidRPr="00A2100D">
        <w:rPr>
          <w:rFonts w:ascii="Arial" w:eastAsia="Times New Roman" w:hAnsi="Arial" w:cs="Arial"/>
          <w:color w:val="333333"/>
          <w:sz w:val="24"/>
          <w:szCs w:val="24"/>
          <w:lang w:eastAsia="ru-RU"/>
        </w:rPr>
        <w:t>28.11</w:t>
      </w:r>
      <w:r w:rsidRPr="00A2100D">
        <w:rPr>
          <w:rFonts w:ascii="Arial" w:eastAsia="Times New Roman" w:hAnsi="Arial" w:cs="Arial"/>
          <w:color w:val="333333"/>
          <w:sz w:val="24"/>
          <w:szCs w:val="24"/>
          <w:lang w:eastAsia="ru-RU"/>
        </w:rPr>
        <w:t>.2018   №</w:t>
      </w:r>
      <w:r w:rsidR="00CC42D7" w:rsidRPr="00A2100D">
        <w:rPr>
          <w:rFonts w:ascii="Arial" w:eastAsia="Times New Roman" w:hAnsi="Arial" w:cs="Arial"/>
          <w:color w:val="333333"/>
          <w:sz w:val="24"/>
          <w:szCs w:val="24"/>
          <w:lang w:eastAsia="ru-RU"/>
        </w:rPr>
        <w:t xml:space="preserve"> 39/110</w:t>
      </w:r>
      <w:r w:rsidR="00437D52" w:rsidRPr="00A2100D">
        <w:rPr>
          <w:rFonts w:ascii="Arial" w:eastAsia="Times New Roman" w:hAnsi="Arial" w:cs="Arial"/>
          <w:color w:val="333333"/>
          <w:sz w:val="24"/>
          <w:szCs w:val="24"/>
          <w:lang w:eastAsia="ru-RU"/>
        </w:rPr>
        <w:br/>
        <w:t> </w:t>
      </w:r>
    </w:p>
    <w:p w:rsidR="00437D52" w:rsidRPr="00A2100D" w:rsidRDefault="00437D52" w:rsidP="00437D52">
      <w:pPr>
        <w:shd w:val="clear" w:color="auto" w:fill="FFFFFF"/>
        <w:spacing w:after="135"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Порядок</w:t>
      </w:r>
      <w:r w:rsidRPr="00A2100D">
        <w:rPr>
          <w:rFonts w:ascii="Arial" w:eastAsia="Times New Roman" w:hAnsi="Arial" w:cs="Arial"/>
          <w:b/>
          <w:bCs/>
          <w:color w:val="333333"/>
          <w:sz w:val="24"/>
          <w:szCs w:val="24"/>
          <w:lang w:eastAsia="ru-RU"/>
        </w:rPr>
        <w:br/>
        <w:t>деятельности общественных кладбищ на территории </w:t>
      </w:r>
      <w:r w:rsidRPr="00A2100D">
        <w:rPr>
          <w:rFonts w:ascii="Arial" w:eastAsia="Times New Roman" w:hAnsi="Arial" w:cs="Arial"/>
          <w:b/>
          <w:bCs/>
          <w:color w:val="333333"/>
          <w:sz w:val="24"/>
          <w:szCs w:val="24"/>
          <w:lang w:eastAsia="ru-RU"/>
        </w:rPr>
        <w:br/>
        <w:t> муниципального образования «</w:t>
      </w:r>
      <w:proofErr w:type="spellStart"/>
      <w:r w:rsidR="00932086" w:rsidRPr="00A2100D">
        <w:rPr>
          <w:rFonts w:ascii="Arial" w:eastAsia="Times New Roman" w:hAnsi="Arial" w:cs="Arial"/>
          <w:b/>
          <w:bCs/>
          <w:color w:val="333333"/>
          <w:sz w:val="24"/>
          <w:szCs w:val="24"/>
          <w:lang w:eastAsia="ru-RU"/>
        </w:rPr>
        <w:t>Усланский</w:t>
      </w:r>
      <w:proofErr w:type="spellEnd"/>
      <w:r w:rsidR="00E84C77" w:rsidRPr="00A2100D">
        <w:rPr>
          <w:rFonts w:ascii="Arial" w:eastAsia="Times New Roman" w:hAnsi="Arial" w:cs="Arial"/>
          <w:b/>
          <w:bCs/>
          <w:color w:val="333333"/>
          <w:sz w:val="24"/>
          <w:szCs w:val="24"/>
          <w:lang w:eastAsia="ru-RU"/>
        </w:rPr>
        <w:t xml:space="preserve"> сельсовет»</w:t>
      </w:r>
    </w:p>
    <w:p w:rsidR="00437D52" w:rsidRPr="00A2100D" w:rsidRDefault="00437D52" w:rsidP="00437D52">
      <w:pPr>
        <w:shd w:val="clear" w:color="auto" w:fill="FFFFFF"/>
        <w:spacing w:after="135"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1. Общие положения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r w:rsidRPr="00A2100D">
        <w:rPr>
          <w:rFonts w:ascii="Arial" w:eastAsia="Times New Roman" w:hAnsi="Arial" w:cs="Arial"/>
          <w:color w:val="000000"/>
          <w:sz w:val="24"/>
          <w:szCs w:val="24"/>
          <w:lang w:eastAsia="ru-RU"/>
        </w:rPr>
        <w:t>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A2100D">
        <w:rPr>
          <w:rFonts w:ascii="Arial" w:eastAsia="Times New Roman" w:hAnsi="Arial" w:cs="Arial"/>
          <w:color w:val="000000"/>
          <w:spacing w:val="-5"/>
          <w:sz w:val="24"/>
          <w:szCs w:val="24"/>
          <w:lang w:eastAsia="ru-RU"/>
        </w:rPr>
        <w:t>погребения тела (останков) праха в соответствии с данными Правилами.</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1.2. Граждане самостоятельно организовывают погребение с обязательной регистрацией места захоронения в администрации муници</w:t>
      </w:r>
      <w:r w:rsidR="00E84C77" w:rsidRPr="00A2100D">
        <w:rPr>
          <w:rFonts w:ascii="Arial" w:eastAsia="Times New Roman" w:hAnsi="Arial" w:cs="Arial"/>
          <w:color w:val="333333"/>
          <w:sz w:val="24"/>
          <w:szCs w:val="24"/>
          <w:lang w:eastAsia="ru-RU"/>
        </w:rPr>
        <w:t>пального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E84C77" w:rsidRPr="00A2100D">
        <w:rPr>
          <w:rFonts w:ascii="Arial" w:eastAsia="Times New Roman" w:hAnsi="Arial" w:cs="Arial"/>
          <w:color w:val="333333"/>
          <w:sz w:val="24"/>
          <w:szCs w:val="24"/>
          <w:lang w:eastAsia="ru-RU"/>
        </w:rPr>
        <w:t xml:space="preserve"> сельсовет»</w:t>
      </w:r>
      <w:r w:rsidRPr="00A2100D">
        <w:rPr>
          <w:rFonts w:ascii="Arial" w:eastAsia="Times New Roman" w:hAnsi="Arial" w:cs="Arial"/>
          <w:color w:val="333333"/>
          <w:sz w:val="24"/>
          <w:szCs w:val="24"/>
          <w:lang w:eastAsia="ru-RU"/>
        </w:rPr>
        <w:t>».</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1.3. Работы по содержанию, благоустройству и реконструкции кладбища осуществляет администрация  муници</w:t>
      </w:r>
      <w:r w:rsidR="00E84C77" w:rsidRPr="00A2100D">
        <w:rPr>
          <w:rFonts w:ascii="Arial" w:eastAsia="Times New Roman" w:hAnsi="Arial" w:cs="Arial"/>
          <w:color w:val="333333"/>
          <w:sz w:val="24"/>
          <w:szCs w:val="24"/>
          <w:lang w:eastAsia="ru-RU"/>
        </w:rPr>
        <w:t>пального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E84C77" w:rsidRPr="00A2100D">
        <w:rPr>
          <w:rFonts w:ascii="Arial" w:eastAsia="Times New Roman" w:hAnsi="Arial" w:cs="Arial"/>
          <w:color w:val="333333"/>
          <w:sz w:val="24"/>
          <w:szCs w:val="24"/>
          <w:lang w:eastAsia="ru-RU"/>
        </w:rPr>
        <w:t xml:space="preserve"> сельсовет</w:t>
      </w:r>
      <w:r w:rsidRPr="00A2100D">
        <w:rPr>
          <w:rFonts w:ascii="Arial" w:eastAsia="Times New Roman" w:hAnsi="Arial" w:cs="Arial"/>
          <w:color w:val="333333"/>
          <w:sz w:val="24"/>
          <w:szCs w:val="24"/>
          <w:lang w:eastAsia="ru-RU"/>
        </w:rPr>
        <w:t>».</w:t>
      </w:r>
    </w:p>
    <w:p w:rsidR="00437D52" w:rsidRPr="00A2100D" w:rsidRDefault="00437D52" w:rsidP="00437D52">
      <w:pPr>
        <w:shd w:val="clear" w:color="auto" w:fill="FFFFFF"/>
        <w:spacing w:after="135"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2. Порядок погребения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A2100D">
        <w:rPr>
          <w:rFonts w:ascii="Arial" w:eastAsia="Times New Roman" w:hAnsi="Arial" w:cs="Arial"/>
          <w:color w:val="333333"/>
          <w:sz w:val="24"/>
          <w:szCs w:val="24"/>
          <w:lang w:eastAsia="ru-RU"/>
        </w:rPr>
        <w:br/>
        <w:t>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w:t>
      </w:r>
      <w:r w:rsidR="00E84C77" w:rsidRPr="00A2100D">
        <w:rPr>
          <w:rFonts w:ascii="Arial" w:eastAsia="Times New Roman" w:hAnsi="Arial" w:cs="Arial"/>
          <w:color w:val="333333"/>
          <w:sz w:val="24"/>
          <w:szCs w:val="24"/>
          <w:lang w:eastAsia="ru-RU"/>
        </w:rPr>
        <w:t xml:space="preserve"> </w:t>
      </w:r>
      <w:r w:rsidRPr="00A2100D">
        <w:rPr>
          <w:rFonts w:ascii="Arial" w:eastAsia="Times New Roman" w:hAnsi="Arial" w:cs="Arial"/>
          <w:color w:val="333333"/>
          <w:sz w:val="24"/>
          <w:szCs w:val="24"/>
          <w:lang w:eastAsia="ru-RU"/>
        </w:rPr>
        <w:t>его личность.</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    2.3. На общественных кладбищах погребение может осуществляться с учетом </w:t>
      </w:r>
      <w:proofErr w:type="spellStart"/>
      <w:r w:rsidRPr="00A2100D">
        <w:rPr>
          <w:rFonts w:ascii="Arial" w:eastAsia="Times New Roman" w:hAnsi="Arial" w:cs="Arial"/>
          <w:color w:val="333333"/>
          <w:sz w:val="24"/>
          <w:szCs w:val="24"/>
          <w:lang w:eastAsia="ru-RU"/>
        </w:rPr>
        <w:t>вероисповедальных</w:t>
      </w:r>
      <w:proofErr w:type="spellEnd"/>
      <w:r w:rsidRPr="00A2100D">
        <w:rPr>
          <w:rFonts w:ascii="Arial" w:eastAsia="Times New Roman" w:hAnsi="Arial" w:cs="Arial"/>
          <w:color w:val="333333"/>
          <w:sz w:val="24"/>
          <w:szCs w:val="24"/>
          <w:lang w:eastAsia="ru-RU"/>
        </w:rPr>
        <w:t>,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A2100D">
        <w:rPr>
          <w:rFonts w:ascii="Arial" w:eastAsia="Times New Roman" w:hAnsi="Arial" w:cs="Arial"/>
          <w:color w:val="333333"/>
          <w:sz w:val="24"/>
          <w:szCs w:val="24"/>
          <w:lang w:eastAsia="ru-RU"/>
        </w:rPr>
        <w:br/>
        <w:t>   2.5.  Размеры бесплатно предоставляемых участков земли для погребения:</w:t>
      </w:r>
    </w:p>
    <w:p w:rsidR="00437D52" w:rsidRPr="00A2100D" w:rsidRDefault="00437D52" w:rsidP="00437D52">
      <w:pPr>
        <w:shd w:val="clear" w:color="auto" w:fill="FFFFFF"/>
        <w:spacing w:after="135" w:line="240" w:lineRule="auto"/>
        <w:ind w:left="540" w:firstLine="72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tbl>
      <w:tblPr>
        <w:tblW w:w="0" w:type="auto"/>
        <w:tblInd w:w="540" w:type="dxa"/>
        <w:tblCellMar>
          <w:left w:w="0" w:type="dxa"/>
          <w:right w:w="0" w:type="dxa"/>
        </w:tblCellMar>
        <w:tblLook w:val="04A0"/>
      </w:tblPr>
      <w:tblGrid>
        <w:gridCol w:w="4076"/>
        <w:gridCol w:w="67"/>
        <w:gridCol w:w="1383"/>
        <w:gridCol w:w="1571"/>
        <w:gridCol w:w="67"/>
        <w:gridCol w:w="1574"/>
      </w:tblGrid>
      <w:tr w:rsidR="00437D52" w:rsidRPr="00A2100D" w:rsidTr="00437D52">
        <w:trPr>
          <w:trHeight w:val="300"/>
        </w:trPr>
        <w:tc>
          <w:tcPr>
            <w:tcW w:w="444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lastRenderedPageBreak/>
              <w:t>Вид захоронения</w:t>
            </w:r>
          </w:p>
        </w:tc>
        <w:tc>
          <w:tcPr>
            <w:tcW w:w="4776" w:type="dxa"/>
            <w:gridSpan w:val="5"/>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Размеры участков земли</w:t>
            </w:r>
          </w:p>
        </w:tc>
      </w:tr>
      <w:tr w:rsidR="00437D52" w:rsidRPr="00A2100D" w:rsidTr="00437D52">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Длина, </w:t>
            </w:r>
            <w:r w:rsidRPr="00A2100D">
              <w:rPr>
                <w:rFonts w:ascii="Arial" w:eastAsia="Times New Roman" w:hAnsi="Arial" w:cs="Arial"/>
                <w:sz w:val="24"/>
                <w:szCs w:val="24"/>
                <w:lang w:eastAsia="ru-RU"/>
              </w:rPr>
              <w:br/>
              <w:t>  м</w:t>
            </w:r>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  Ширина, </w:t>
            </w:r>
            <w:r w:rsidRPr="00A2100D">
              <w:rPr>
                <w:rFonts w:ascii="Arial" w:eastAsia="Times New Roman" w:hAnsi="Arial" w:cs="Arial"/>
                <w:sz w:val="24"/>
                <w:szCs w:val="24"/>
                <w:lang w:eastAsia="ru-RU"/>
              </w:rPr>
              <w:br/>
              <w:t>   м</w:t>
            </w:r>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Площадь,</w:t>
            </w:r>
            <w:r w:rsidRPr="00A2100D">
              <w:rPr>
                <w:rFonts w:ascii="Arial" w:eastAsia="Times New Roman" w:hAnsi="Arial" w:cs="Arial"/>
                <w:sz w:val="24"/>
                <w:szCs w:val="24"/>
                <w:lang w:eastAsia="ru-RU"/>
              </w:rPr>
              <w:br/>
              <w:t> кв. м</w:t>
            </w:r>
          </w:p>
        </w:tc>
      </w:tr>
      <w:tr w:rsidR="00437D52" w:rsidRPr="00A2100D" w:rsidTr="00437D52">
        <w:trPr>
          <w:trHeight w:val="393"/>
        </w:trPr>
        <w:tc>
          <w:tcPr>
            <w:tcW w:w="444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CC42D7">
            <w:pPr>
              <w:spacing w:after="135" w:line="240" w:lineRule="auto"/>
              <w:ind w:firstLine="720"/>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 xml:space="preserve">Одиночные </w:t>
            </w:r>
            <w:r w:rsidR="00E84C77" w:rsidRPr="00A2100D">
              <w:rPr>
                <w:rFonts w:ascii="Arial" w:eastAsia="Times New Roman" w:hAnsi="Arial" w:cs="Arial"/>
                <w:sz w:val="24"/>
                <w:szCs w:val="24"/>
                <w:lang w:eastAsia="ru-RU"/>
              </w:rPr>
              <w:t xml:space="preserve">       </w:t>
            </w:r>
            <w:r w:rsidRPr="00A2100D">
              <w:rPr>
                <w:rFonts w:ascii="Arial" w:eastAsia="Times New Roman" w:hAnsi="Arial" w:cs="Arial"/>
                <w:sz w:val="24"/>
                <w:szCs w:val="24"/>
                <w:lang w:eastAsia="ru-RU"/>
              </w:rPr>
              <w:t>захоронения</w:t>
            </w: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3,5</w:t>
            </w:r>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          2,0</w:t>
            </w:r>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7,0</w:t>
            </w:r>
          </w:p>
        </w:tc>
      </w:tr>
      <w:tr w:rsidR="00437D52" w:rsidRPr="00A2100D" w:rsidTr="00437D52">
        <w:trPr>
          <w:trHeight w:val="454"/>
        </w:trPr>
        <w:tc>
          <w:tcPr>
            <w:tcW w:w="4443"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ind w:firstLine="720"/>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Родственные  захоронения</w:t>
            </w:r>
          </w:p>
        </w:tc>
        <w:tc>
          <w:tcPr>
            <w:tcW w:w="1481"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3,5</w:t>
            </w:r>
          </w:p>
        </w:tc>
        <w:tc>
          <w:tcPr>
            <w:tcW w:w="1646"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4,0</w:t>
            </w:r>
          </w:p>
        </w:tc>
        <w:tc>
          <w:tcPr>
            <w:tcW w:w="1649" w:type="dxa"/>
            <w:gridSpan w:val="2"/>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14,0</w:t>
            </w:r>
          </w:p>
        </w:tc>
      </w:tr>
      <w:tr w:rsidR="00437D52" w:rsidRPr="00A2100D" w:rsidTr="00437D52">
        <w:trPr>
          <w:trHeight w:val="373"/>
        </w:trPr>
        <w:tc>
          <w:tcPr>
            <w:tcW w:w="44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ind w:left="644"/>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Для захоронения урны с прахом</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        0,8</w:t>
            </w:r>
          </w:p>
        </w:tc>
        <w:tc>
          <w:tcPr>
            <w:tcW w:w="16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jc w:val="center"/>
              <w:rPr>
                <w:rFonts w:ascii="Arial" w:eastAsia="Times New Roman" w:hAnsi="Arial" w:cs="Arial"/>
                <w:sz w:val="24"/>
                <w:szCs w:val="24"/>
                <w:lang w:eastAsia="ru-RU"/>
              </w:rPr>
            </w:pPr>
            <w:r w:rsidRPr="00A2100D">
              <w:rPr>
                <w:rFonts w:ascii="Arial" w:eastAsia="Times New Roman" w:hAnsi="Arial" w:cs="Arial"/>
                <w:sz w:val="24"/>
                <w:szCs w:val="24"/>
                <w:lang w:eastAsia="ru-RU"/>
              </w:rPr>
              <w:t>1,1</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        0,88</w:t>
            </w:r>
          </w:p>
        </w:tc>
      </w:tr>
      <w:tr w:rsidR="00437D52" w:rsidRPr="00A2100D" w:rsidTr="00437D52">
        <w:trPr>
          <w:trHeight w:val="70"/>
        </w:trPr>
        <w:tc>
          <w:tcPr>
            <w:tcW w:w="445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70" w:lineRule="atLeast"/>
              <w:ind w:left="644"/>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Семейные захоронения</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70" w:lineRule="atLeast"/>
              <w:rPr>
                <w:rFonts w:ascii="Arial" w:eastAsia="Times New Roman" w:hAnsi="Arial" w:cs="Arial"/>
                <w:sz w:val="24"/>
                <w:szCs w:val="24"/>
                <w:lang w:eastAsia="ru-RU"/>
              </w:rPr>
            </w:pPr>
            <w:r w:rsidRPr="00A2100D">
              <w:rPr>
                <w:rFonts w:ascii="Arial" w:eastAsia="Times New Roman" w:hAnsi="Arial" w:cs="Arial"/>
                <w:sz w:val="24"/>
                <w:szCs w:val="24"/>
                <w:lang w:eastAsia="ru-RU"/>
              </w:rPr>
              <w:t>        3,5</w:t>
            </w:r>
          </w:p>
        </w:tc>
        <w:tc>
          <w:tcPr>
            <w:tcW w:w="165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8,0</w:t>
            </w:r>
          </w:p>
          <w:p w:rsidR="00437D52" w:rsidRPr="00A2100D" w:rsidRDefault="00437D52" w:rsidP="00437D52">
            <w:pPr>
              <w:spacing w:after="135" w:line="70" w:lineRule="atLeast"/>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1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7D52" w:rsidRPr="00A2100D" w:rsidRDefault="00437D52" w:rsidP="00437D52">
            <w:pPr>
              <w:spacing w:after="135"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28,0</w:t>
            </w:r>
          </w:p>
          <w:p w:rsidR="00437D52" w:rsidRPr="00A2100D" w:rsidRDefault="00437D52" w:rsidP="00437D52">
            <w:pPr>
              <w:spacing w:after="135" w:line="70" w:lineRule="atLeast"/>
              <w:jc w:val="both"/>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r>
      <w:tr w:rsidR="00437D52" w:rsidRPr="00A2100D" w:rsidTr="00437D52">
        <w:tc>
          <w:tcPr>
            <w:tcW w:w="4440"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6"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1470"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1650"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6"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c>
          <w:tcPr>
            <w:tcW w:w="1650" w:type="dxa"/>
            <w:tcBorders>
              <w:top w:val="nil"/>
              <w:left w:val="nil"/>
              <w:bottom w:val="nil"/>
              <w:right w:val="nil"/>
            </w:tcBorders>
            <w:shd w:val="clear" w:color="auto" w:fill="auto"/>
            <w:vAlign w:val="center"/>
            <w:hideMark/>
          </w:tcPr>
          <w:p w:rsidR="00437D52" w:rsidRPr="00A2100D" w:rsidRDefault="00437D52" w:rsidP="00437D52">
            <w:pPr>
              <w:spacing w:after="0" w:line="240" w:lineRule="auto"/>
              <w:rPr>
                <w:rFonts w:ascii="Arial" w:eastAsia="Times New Roman" w:hAnsi="Arial" w:cs="Arial"/>
                <w:sz w:val="24"/>
                <w:szCs w:val="24"/>
                <w:lang w:eastAsia="ru-RU"/>
              </w:rPr>
            </w:pPr>
            <w:r w:rsidRPr="00A2100D">
              <w:rPr>
                <w:rFonts w:ascii="Arial" w:eastAsia="Times New Roman" w:hAnsi="Arial" w:cs="Arial"/>
                <w:sz w:val="24"/>
                <w:szCs w:val="24"/>
                <w:lang w:eastAsia="ru-RU"/>
              </w:rPr>
              <w:t> </w:t>
            </w:r>
          </w:p>
        </w:tc>
      </w:tr>
    </w:tbl>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E84C77"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u w:val="single"/>
          <w:lang w:eastAsia="ru-RU"/>
        </w:rPr>
        <w:t>Одиночные захоронения</w:t>
      </w:r>
      <w:r w:rsidRPr="00A2100D">
        <w:rPr>
          <w:rFonts w:ascii="Arial" w:eastAsia="Times New Roman" w:hAnsi="Arial" w:cs="Arial"/>
          <w:color w:val="333333"/>
          <w:sz w:val="24"/>
          <w:szCs w:val="24"/>
          <w:lang w:eastAsia="ru-RU"/>
        </w:rPr>
        <w:t>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u w:val="single"/>
          <w:lang w:eastAsia="ru-RU"/>
        </w:rPr>
        <w:t>Родственные захоронения</w:t>
      </w:r>
      <w:r w:rsidRPr="00A2100D">
        <w:rPr>
          <w:rFonts w:ascii="Arial" w:eastAsia="Times New Roman" w:hAnsi="Arial" w:cs="Arial"/>
          <w:color w:val="333333"/>
          <w:sz w:val="24"/>
          <w:szCs w:val="24"/>
          <w:lang w:eastAsia="ru-RU"/>
        </w:rPr>
        <w:t>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A2100D">
        <w:rPr>
          <w:rFonts w:ascii="Arial" w:eastAsia="Times New Roman" w:hAnsi="Arial" w:cs="Arial"/>
          <w:color w:val="333333"/>
          <w:sz w:val="24"/>
          <w:szCs w:val="24"/>
          <w:lang w:eastAsia="ru-RU"/>
        </w:rPr>
        <w:br/>
      </w:r>
      <w:r w:rsidRPr="00A2100D">
        <w:rPr>
          <w:rFonts w:ascii="Arial" w:eastAsia="Times New Roman" w:hAnsi="Arial" w:cs="Arial"/>
          <w:color w:val="333333"/>
          <w:sz w:val="24"/>
          <w:szCs w:val="24"/>
          <w:u w:val="single"/>
          <w:lang w:eastAsia="ru-RU"/>
        </w:rPr>
        <w:t>Семейные (родовые) захоронения</w:t>
      </w:r>
      <w:r w:rsidRPr="00A2100D">
        <w:rPr>
          <w:rFonts w:ascii="Arial" w:eastAsia="Times New Roman" w:hAnsi="Arial" w:cs="Arial"/>
          <w:color w:val="333333"/>
          <w:sz w:val="24"/>
          <w:szCs w:val="24"/>
          <w:lang w:eastAsia="ru-RU"/>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2.6. Расстояние между могилами по длинным сторонам должно быть не менее 1 метра, по коротким - не менее 0,5 метра.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    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w:t>
      </w:r>
      <w:r w:rsidRPr="00A2100D">
        <w:rPr>
          <w:rFonts w:ascii="Arial" w:eastAsia="Times New Roman" w:hAnsi="Arial" w:cs="Arial"/>
          <w:color w:val="333333"/>
          <w:sz w:val="24"/>
          <w:szCs w:val="24"/>
          <w:lang w:eastAsia="ru-RU"/>
        </w:rPr>
        <w:lastRenderedPageBreak/>
        <w:t>захоронения урны с прахом – при наличии свидетельства о смерти, выданного органами ЗАГС, и справки о кремации.</w:t>
      </w:r>
    </w:p>
    <w:p w:rsidR="00437D52" w:rsidRPr="00A2100D" w:rsidRDefault="00437D52" w:rsidP="00437D52">
      <w:pPr>
        <w:shd w:val="clear" w:color="auto" w:fill="FFFFFF"/>
        <w:spacing w:after="135"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3. Установка надмогильных сооружений и их содержание</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2 метров, оград - 1 метра. </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3.3. Надписи на надмогильных сооружениях (надгробиях) должны соответствовать сведениям о действительно захороненных в данном месте умерших.</w:t>
      </w:r>
      <w:r w:rsidRPr="00A2100D">
        <w:rPr>
          <w:rFonts w:ascii="Arial" w:eastAsia="Times New Roman" w:hAnsi="Arial" w:cs="Arial"/>
          <w:color w:val="333333"/>
          <w:sz w:val="24"/>
          <w:szCs w:val="24"/>
          <w:lang w:eastAsia="ru-RU"/>
        </w:rPr>
        <w:b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3.5. Надмогильные сооружения устанавливаются с соблюдением соответствующих требований строительных норм и правил.</w:t>
      </w:r>
      <w:r w:rsidRPr="00A2100D">
        <w:rPr>
          <w:rFonts w:ascii="Arial" w:eastAsia="Times New Roman" w:hAnsi="Arial" w:cs="Arial"/>
          <w:color w:val="333333"/>
          <w:sz w:val="24"/>
          <w:szCs w:val="24"/>
          <w:lang w:eastAsia="ru-RU"/>
        </w:rPr>
        <w:br/>
        <w:t>   3.6. Установленные гражданами (организациями) надмогильные сооружения (памятники, цветники и др.) являются их собственностью.</w:t>
      </w:r>
      <w:r w:rsidRPr="00A2100D">
        <w:rPr>
          <w:rFonts w:ascii="Arial" w:eastAsia="Times New Roman" w:hAnsi="Arial" w:cs="Arial"/>
          <w:color w:val="333333"/>
          <w:sz w:val="24"/>
          <w:szCs w:val="24"/>
          <w:lang w:eastAsia="ru-RU"/>
        </w:rPr>
        <w:br/>
        <w:t>   3.7. Администрация поселения за установленные надмогильные сооружения материальной ответственности не несет.</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3.8. 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
    <w:p w:rsidR="00E84C77" w:rsidRPr="00A2100D" w:rsidRDefault="00E84C77" w:rsidP="00437D52">
      <w:pPr>
        <w:shd w:val="clear" w:color="auto" w:fill="FFFFFF"/>
        <w:spacing w:after="0" w:line="240" w:lineRule="auto"/>
        <w:ind w:left="540"/>
        <w:jc w:val="both"/>
        <w:rPr>
          <w:rFonts w:ascii="Arial" w:eastAsia="Times New Roman" w:hAnsi="Arial" w:cs="Arial"/>
          <w:color w:val="333333"/>
          <w:sz w:val="24"/>
          <w:szCs w:val="24"/>
          <w:lang w:eastAsia="ru-RU"/>
        </w:rPr>
      </w:pPr>
    </w:p>
    <w:p w:rsidR="00437D52" w:rsidRPr="00A2100D" w:rsidRDefault="00437D52" w:rsidP="00F528CD">
      <w:pPr>
        <w:shd w:val="clear" w:color="auto" w:fill="FFFFFF"/>
        <w:spacing w:after="135" w:line="240" w:lineRule="auto"/>
        <w:ind w:left="539"/>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4. Правила работы кладбищ</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4.1. Кладбища открыты для посещения ежедневно.</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4.2. Захоронение на кладбищах производится ежедневно с 10.00 до 17.00.</w:t>
      </w:r>
      <w:r w:rsidRPr="00A2100D">
        <w:rPr>
          <w:rFonts w:ascii="Arial" w:eastAsia="Times New Roman" w:hAnsi="Arial" w:cs="Arial"/>
          <w:color w:val="333333"/>
          <w:sz w:val="24"/>
          <w:szCs w:val="24"/>
          <w:lang w:eastAsia="ru-RU"/>
        </w:rPr>
        <w:br/>
        <w:t>    4.3.На территории кладбища посетители должны соблюдать общественный порядок и тишину.</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4.4. Посетители кладбища имеют право:</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устанавливать памятники в соответствии с требованиями настоящего Порядка;</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сажать цветы на могильном участке;</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другие права предусмотренные действующим законодательством.</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4.5. На территории кладбища посетителям запрещается:</w:t>
      </w:r>
    </w:p>
    <w:p w:rsidR="00437D52" w:rsidRPr="00A2100D" w:rsidRDefault="00437D52" w:rsidP="00F528CD">
      <w:pPr>
        <w:shd w:val="clear" w:color="auto" w:fill="FFFFFF"/>
        <w:spacing w:after="135"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портить памятники, оборудование кладбища, засорять территорию;</w:t>
      </w:r>
      <w:r w:rsidRPr="00A2100D">
        <w:rPr>
          <w:rFonts w:ascii="Arial" w:eastAsia="Times New Roman" w:hAnsi="Arial" w:cs="Arial"/>
          <w:color w:val="333333"/>
          <w:sz w:val="24"/>
          <w:szCs w:val="24"/>
          <w:lang w:eastAsia="ru-RU"/>
        </w:rPr>
        <w:br/>
        <w:t>      - ломать зеленые насаждения, рвать цветы, собирать венки;</w:t>
      </w:r>
      <w:r w:rsidRPr="00A2100D">
        <w:rPr>
          <w:rFonts w:ascii="Arial" w:eastAsia="Times New Roman" w:hAnsi="Arial" w:cs="Arial"/>
          <w:color w:val="333333"/>
          <w:sz w:val="24"/>
          <w:szCs w:val="24"/>
          <w:lang w:eastAsia="ru-RU"/>
        </w:rPr>
        <w:br/>
        <w:t>     - выгуливать собак, пасти домашний скот, ловить птиц, собирать грибы;</w:t>
      </w:r>
    </w:p>
    <w:p w:rsidR="00437D52" w:rsidRPr="00A2100D" w:rsidRDefault="00437D52" w:rsidP="00F528CD">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сажать деревья на могильном участке;</w:t>
      </w:r>
    </w:p>
    <w:p w:rsidR="00437D52" w:rsidRPr="00A2100D" w:rsidRDefault="00437D52" w:rsidP="00437D52">
      <w:pPr>
        <w:shd w:val="clear" w:color="auto" w:fill="FFFFFF"/>
        <w:spacing w:after="135" w:line="240" w:lineRule="auto"/>
        <w:ind w:left="540"/>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lastRenderedPageBreak/>
        <w:t>     - производить раскопку грунта и оставлять запасы строительных материалов;</w:t>
      </w: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производить иные действия, нарушающие общественный порядок и чистоту территории кладбища.</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4.6. Возникающие имущественные и другие споры между гражданами и администрацией разрешаются в установленном законодательством порядке.</w:t>
      </w:r>
      <w:r w:rsidRPr="00A2100D">
        <w:rPr>
          <w:rFonts w:ascii="Arial" w:eastAsia="Times New Roman" w:hAnsi="Arial" w:cs="Arial"/>
          <w:color w:val="333333"/>
          <w:sz w:val="24"/>
          <w:szCs w:val="24"/>
          <w:lang w:eastAsia="ru-RU"/>
        </w:rPr>
        <w:br/>
        <w:t>    4.7. За нарушение настоящего Порядка виновные лица несут ответственность в соответствии с действующим законодательством </w:t>
      </w: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E84C77" w:rsidRPr="00A2100D" w:rsidRDefault="00E84C77"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F528CD" w:rsidRPr="00A2100D" w:rsidRDefault="00F528CD"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F528CD" w:rsidRPr="00A2100D" w:rsidRDefault="00F528CD"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F528CD" w:rsidRPr="00A2100D" w:rsidRDefault="00F528CD" w:rsidP="00437D52">
      <w:pPr>
        <w:shd w:val="clear" w:color="auto" w:fill="FFFFFF"/>
        <w:spacing w:after="0" w:line="240" w:lineRule="auto"/>
        <w:ind w:left="540"/>
        <w:jc w:val="right"/>
        <w:rPr>
          <w:rFonts w:ascii="Arial" w:eastAsia="Times New Roman" w:hAnsi="Arial" w:cs="Arial"/>
          <w:color w:val="333333"/>
          <w:sz w:val="24"/>
          <w:szCs w:val="24"/>
          <w:lang w:eastAsia="ru-RU"/>
        </w:rPr>
      </w:pP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Приложение № 2</w:t>
      </w:r>
    </w:p>
    <w:p w:rsidR="00437D52" w:rsidRPr="00A2100D" w:rsidRDefault="00437D52"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к решению Совета депутатов</w:t>
      </w:r>
    </w:p>
    <w:p w:rsidR="00437D52" w:rsidRPr="00A2100D" w:rsidRDefault="0021525B" w:rsidP="00437D52">
      <w:pPr>
        <w:shd w:val="clear" w:color="auto" w:fill="FFFFFF"/>
        <w:spacing w:after="0" w:line="240" w:lineRule="auto"/>
        <w:ind w:left="540"/>
        <w:jc w:val="right"/>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xml:space="preserve">от </w:t>
      </w:r>
      <w:r w:rsidR="00F528CD" w:rsidRPr="00A2100D">
        <w:rPr>
          <w:rFonts w:ascii="Arial" w:eastAsia="Times New Roman" w:hAnsi="Arial" w:cs="Arial"/>
          <w:color w:val="333333"/>
          <w:sz w:val="24"/>
          <w:szCs w:val="24"/>
          <w:lang w:eastAsia="ru-RU"/>
        </w:rPr>
        <w:t>28.11</w:t>
      </w:r>
      <w:r w:rsidRPr="00A2100D">
        <w:rPr>
          <w:rFonts w:ascii="Arial" w:eastAsia="Times New Roman" w:hAnsi="Arial" w:cs="Arial"/>
          <w:color w:val="333333"/>
          <w:sz w:val="24"/>
          <w:szCs w:val="24"/>
          <w:lang w:eastAsia="ru-RU"/>
        </w:rPr>
        <w:t xml:space="preserve">.2018    № </w:t>
      </w:r>
      <w:r w:rsidR="00F528CD" w:rsidRPr="00A2100D">
        <w:rPr>
          <w:rFonts w:ascii="Arial" w:eastAsia="Times New Roman" w:hAnsi="Arial" w:cs="Arial"/>
          <w:color w:val="333333"/>
          <w:sz w:val="24"/>
          <w:szCs w:val="24"/>
          <w:lang w:eastAsia="ru-RU"/>
        </w:rPr>
        <w:t>39/110</w:t>
      </w:r>
    </w:p>
    <w:p w:rsidR="00437D52" w:rsidRPr="00A2100D" w:rsidRDefault="00437D52" w:rsidP="00437D52">
      <w:pPr>
        <w:shd w:val="clear" w:color="auto" w:fill="FFFFFF"/>
        <w:spacing w:after="0"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 </w:t>
      </w:r>
    </w:p>
    <w:p w:rsidR="00437D52" w:rsidRPr="00A2100D" w:rsidRDefault="00437D52" w:rsidP="00437D52">
      <w:pPr>
        <w:shd w:val="clear" w:color="auto" w:fill="FFFFFF"/>
        <w:spacing w:after="0"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Правила</w:t>
      </w:r>
      <w:r w:rsidRPr="00A2100D">
        <w:rPr>
          <w:rFonts w:ascii="Arial" w:eastAsia="Times New Roman" w:hAnsi="Arial" w:cs="Arial"/>
          <w:b/>
          <w:bCs/>
          <w:color w:val="333333"/>
          <w:sz w:val="24"/>
          <w:szCs w:val="24"/>
          <w:lang w:eastAsia="ru-RU"/>
        </w:rPr>
        <w:br/>
        <w:t>содержания мест погребения на территории</w:t>
      </w:r>
    </w:p>
    <w:p w:rsidR="00437D52" w:rsidRPr="00A2100D" w:rsidRDefault="00437D52" w:rsidP="00437D52">
      <w:pPr>
        <w:shd w:val="clear" w:color="auto" w:fill="FFFFFF"/>
        <w:spacing w:after="0" w:line="240" w:lineRule="auto"/>
        <w:ind w:left="540"/>
        <w:jc w:val="center"/>
        <w:rPr>
          <w:rFonts w:ascii="Arial" w:eastAsia="Times New Roman" w:hAnsi="Arial" w:cs="Arial"/>
          <w:b/>
          <w:bCs/>
          <w:color w:val="333333"/>
          <w:sz w:val="24"/>
          <w:szCs w:val="24"/>
          <w:lang w:eastAsia="ru-RU"/>
        </w:rPr>
      </w:pPr>
      <w:r w:rsidRPr="00A2100D">
        <w:rPr>
          <w:rFonts w:ascii="Arial" w:eastAsia="Times New Roman" w:hAnsi="Arial" w:cs="Arial"/>
          <w:b/>
          <w:bCs/>
          <w:color w:val="333333"/>
          <w:sz w:val="24"/>
          <w:szCs w:val="24"/>
          <w:lang w:eastAsia="ru-RU"/>
        </w:rPr>
        <w:t>муници</w:t>
      </w:r>
      <w:r w:rsidR="00E84C77" w:rsidRPr="00A2100D">
        <w:rPr>
          <w:rFonts w:ascii="Arial" w:eastAsia="Times New Roman" w:hAnsi="Arial" w:cs="Arial"/>
          <w:b/>
          <w:bCs/>
          <w:color w:val="333333"/>
          <w:sz w:val="24"/>
          <w:szCs w:val="24"/>
          <w:lang w:eastAsia="ru-RU"/>
        </w:rPr>
        <w:t>пального образования «</w:t>
      </w:r>
      <w:proofErr w:type="spellStart"/>
      <w:r w:rsidR="00932086" w:rsidRPr="00A2100D">
        <w:rPr>
          <w:rFonts w:ascii="Arial" w:eastAsia="Times New Roman" w:hAnsi="Arial" w:cs="Arial"/>
          <w:b/>
          <w:bCs/>
          <w:color w:val="333333"/>
          <w:sz w:val="24"/>
          <w:szCs w:val="24"/>
          <w:lang w:eastAsia="ru-RU"/>
        </w:rPr>
        <w:t>Усланский</w:t>
      </w:r>
      <w:proofErr w:type="spellEnd"/>
      <w:r w:rsidR="00E84C77" w:rsidRPr="00A2100D">
        <w:rPr>
          <w:rFonts w:ascii="Arial" w:eastAsia="Times New Roman" w:hAnsi="Arial" w:cs="Arial"/>
          <w:b/>
          <w:bCs/>
          <w:color w:val="333333"/>
          <w:sz w:val="24"/>
          <w:szCs w:val="24"/>
          <w:lang w:eastAsia="ru-RU"/>
        </w:rPr>
        <w:t xml:space="preserve"> сельсовет</w:t>
      </w:r>
      <w:r w:rsidRPr="00A2100D">
        <w:rPr>
          <w:rFonts w:ascii="Arial" w:eastAsia="Times New Roman" w:hAnsi="Arial" w:cs="Arial"/>
          <w:b/>
          <w:bCs/>
          <w:color w:val="333333"/>
          <w:sz w:val="24"/>
          <w:szCs w:val="24"/>
          <w:lang w:eastAsia="ru-RU"/>
        </w:rPr>
        <w:t>»</w:t>
      </w:r>
    </w:p>
    <w:p w:rsidR="00BD5741" w:rsidRPr="00A2100D" w:rsidRDefault="00BD5741" w:rsidP="00437D52">
      <w:pPr>
        <w:shd w:val="clear" w:color="auto" w:fill="FFFFFF"/>
        <w:spacing w:after="0" w:line="240" w:lineRule="auto"/>
        <w:ind w:left="540"/>
        <w:jc w:val="center"/>
        <w:rPr>
          <w:rFonts w:ascii="Arial" w:eastAsia="Times New Roman" w:hAnsi="Arial" w:cs="Arial"/>
          <w:color w:val="333333"/>
          <w:sz w:val="24"/>
          <w:szCs w:val="24"/>
          <w:lang w:eastAsia="ru-RU"/>
        </w:rPr>
      </w:pP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437D52" w:rsidRPr="00A2100D" w:rsidRDefault="00437D52" w:rsidP="00437D52">
      <w:pPr>
        <w:shd w:val="clear" w:color="auto" w:fill="FFFFFF"/>
        <w:spacing w:after="135"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b/>
          <w:bCs/>
          <w:color w:val="333333"/>
          <w:sz w:val="24"/>
          <w:szCs w:val="24"/>
          <w:lang w:eastAsia="ru-RU"/>
        </w:rPr>
        <w:t>1. Требования к размещению участков и территорий кладбищ</w:t>
      </w:r>
    </w:p>
    <w:p w:rsidR="00437D52" w:rsidRPr="00A2100D" w:rsidRDefault="00437D52" w:rsidP="00F528CD">
      <w:pPr>
        <w:shd w:val="clear" w:color="auto" w:fill="FFFFFF"/>
        <w:spacing w:after="0" w:line="240" w:lineRule="auto"/>
        <w:ind w:left="540" w:firstLine="27"/>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1.1. Территория кладбища независимо от способа захоронения подразделяется на функциональные зоны:</w:t>
      </w:r>
    </w:p>
    <w:p w:rsidR="00437D52" w:rsidRPr="00A2100D" w:rsidRDefault="00F528CD" w:rsidP="00F528CD">
      <w:pPr>
        <w:shd w:val="clear" w:color="auto" w:fill="FFFFFF"/>
        <w:spacing w:after="0" w:line="240" w:lineRule="auto"/>
        <w:ind w:left="540" w:firstLine="27"/>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r w:rsidR="00754531" w:rsidRPr="00A2100D">
        <w:rPr>
          <w:rFonts w:ascii="Arial" w:eastAsia="Times New Roman" w:hAnsi="Arial" w:cs="Arial"/>
          <w:color w:val="333333"/>
          <w:sz w:val="24"/>
          <w:szCs w:val="24"/>
          <w:lang w:eastAsia="ru-RU"/>
        </w:rPr>
        <w:t> </w:t>
      </w:r>
      <w:r w:rsidR="00437D52" w:rsidRPr="00A2100D">
        <w:rPr>
          <w:rFonts w:ascii="Arial" w:eastAsia="Times New Roman" w:hAnsi="Arial" w:cs="Arial"/>
          <w:color w:val="333333"/>
          <w:sz w:val="24"/>
          <w:szCs w:val="24"/>
          <w:lang w:eastAsia="ru-RU"/>
        </w:rPr>
        <w:t>-входную;</w:t>
      </w:r>
      <w:r w:rsidR="00437D52" w:rsidRPr="00A2100D">
        <w:rPr>
          <w:rFonts w:ascii="Arial" w:eastAsia="Times New Roman" w:hAnsi="Arial" w:cs="Arial"/>
          <w:color w:val="FF0000"/>
          <w:sz w:val="24"/>
          <w:szCs w:val="24"/>
          <w:lang w:eastAsia="ru-RU"/>
        </w:rPr>
        <w:br/>
      </w:r>
      <w:r w:rsidR="00754531" w:rsidRPr="00A2100D">
        <w:rPr>
          <w:rFonts w:ascii="Arial" w:eastAsia="Times New Roman" w:hAnsi="Arial" w:cs="Arial"/>
          <w:color w:val="333333"/>
          <w:sz w:val="24"/>
          <w:szCs w:val="24"/>
          <w:lang w:eastAsia="ru-RU"/>
        </w:rPr>
        <w:t>  </w:t>
      </w:r>
      <w:r w:rsidR="00437D52" w:rsidRPr="00A2100D">
        <w:rPr>
          <w:rFonts w:ascii="Arial" w:eastAsia="Times New Roman" w:hAnsi="Arial" w:cs="Arial"/>
          <w:color w:val="333333"/>
          <w:sz w:val="24"/>
          <w:szCs w:val="24"/>
          <w:lang w:eastAsia="ru-RU"/>
        </w:rPr>
        <w:t>-з</w:t>
      </w:r>
      <w:r w:rsidRPr="00A2100D">
        <w:rPr>
          <w:rFonts w:ascii="Arial" w:eastAsia="Times New Roman" w:hAnsi="Arial" w:cs="Arial"/>
          <w:color w:val="333333"/>
          <w:sz w:val="24"/>
          <w:szCs w:val="24"/>
          <w:lang w:eastAsia="ru-RU"/>
        </w:rPr>
        <w:t>ахоронений;</w:t>
      </w:r>
      <w:r w:rsidRPr="00A2100D">
        <w:rPr>
          <w:rFonts w:ascii="Arial" w:eastAsia="Times New Roman" w:hAnsi="Arial" w:cs="Arial"/>
          <w:color w:val="333333"/>
          <w:sz w:val="24"/>
          <w:szCs w:val="24"/>
          <w:lang w:eastAsia="ru-RU"/>
        </w:rPr>
        <w:br/>
        <w:t>  </w:t>
      </w:r>
      <w:r w:rsidR="00437D52" w:rsidRPr="00A2100D">
        <w:rPr>
          <w:rFonts w:ascii="Arial" w:eastAsia="Times New Roman" w:hAnsi="Arial" w:cs="Arial"/>
          <w:color w:val="333333"/>
          <w:sz w:val="24"/>
          <w:szCs w:val="24"/>
          <w:lang w:eastAsia="ru-RU"/>
        </w:rPr>
        <w:t xml:space="preserve"> -защитную (зеленую) зону по периметру кладбища.</w:t>
      </w:r>
    </w:p>
    <w:p w:rsidR="00437D52" w:rsidRPr="00A2100D" w:rsidRDefault="00437D52" w:rsidP="00F528CD">
      <w:pPr>
        <w:shd w:val="clear" w:color="auto" w:fill="FFFFFF"/>
        <w:spacing w:after="0" w:line="240" w:lineRule="auto"/>
        <w:ind w:left="540" w:firstLine="27"/>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A2100D" w:rsidRPr="00A2100D" w:rsidRDefault="00A2100D" w:rsidP="00F528CD">
      <w:pPr>
        <w:shd w:val="clear" w:color="auto" w:fill="FFFFFF"/>
        <w:spacing w:after="0" w:line="240" w:lineRule="auto"/>
        <w:ind w:left="540" w:firstLine="27"/>
        <w:jc w:val="both"/>
        <w:rPr>
          <w:rFonts w:ascii="Arial" w:eastAsia="Times New Roman" w:hAnsi="Arial" w:cs="Arial"/>
          <w:color w:val="333333"/>
          <w:sz w:val="24"/>
          <w:szCs w:val="24"/>
          <w:lang w:eastAsia="ru-RU"/>
        </w:rPr>
      </w:pPr>
    </w:p>
    <w:p w:rsidR="00437D52" w:rsidRPr="00A2100D" w:rsidRDefault="00437D52" w:rsidP="00A2100D">
      <w:pPr>
        <w:shd w:val="clear" w:color="auto" w:fill="FFFFFF"/>
        <w:spacing w:after="135" w:line="240" w:lineRule="auto"/>
        <w:ind w:left="540"/>
        <w:jc w:val="center"/>
        <w:rPr>
          <w:rFonts w:ascii="Arial" w:eastAsia="Times New Roman" w:hAnsi="Arial" w:cs="Arial"/>
          <w:b/>
          <w:color w:val="333333"/>
          <w:sz w:val="24"/>
          <w:szCs w:val="24"/>
          <w:lang w:eastAsia="ru-RU"/>
        </w:rPr>
      </w:pPr>
      <w:r w:rsidRPr="00A2100D">
        <w:rPr>
          <w:rFonts w:ascii="Arial" w:eastAsia="Times New Roman" w:hAnsi="Arial" w:cs="Arial"/>
          <w:b/>
          <w:color w:val="333333"/>
          <w:sz w:val="24"/>
          <w:szCs w:val="24"/>
          <w:lang w:eastAsia="ru-RU"/>
        </w:rPr>
        <w:t>2. Оборудование и озеленение мест захоронения</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2.1. Озеленение и благоустройство мест погребения должно производиться с действующими нормами и правилами.</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2.2. Посадка деревьев гражданами на участках захоронения допускается только по согласованию с администрацией муници</w:t>
      </w:r>
      <w:r w:rsidR="00754531" w:rsidRPr="00A2100D">
        <w:rPr>
          <w:rFonts w:ascii="Arial" w:eastAsia="Times New Roman" w:hAnsi="Arial" w:cs="Arial"/>
          <w:color w:val="333333"/>
          <w:sz w:val="24"/>
          <w:szCs w:val="24"/>
          <w:lang w:eastAsia="ru-RU"/>
        </w:rPr>
        <w:t>пального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754531" w:rsidRPr="00A2100D">
        <w:rPr>
          <w:rFonts w:ascii="Arial" w:eastAsia="Times New Roman" w:hAnsi="Arial" w:cs="Arial"/>
          <w:color w:val="333333"/>
          <w:sz w:val="24"/>
          <w:szCs w:val="24"/>
          <w:lang w:eastAsia="ru-RU"/>
        </w:rPr>
        <w:t xml:space="preserve"> сельсовет</w:t>
      </w:r>
      <w:r w:rsidRPr="00A2100D">
        <w:rPr>
          <w:rFonts w:ascii="Arial" w:eastAsia="Times New Roman" w:hAnsi="Arial" w:cs="Arial"/>
          <w:color w:val="333333"/>
          <w:sz w:val="24"/>
          <w:szCs w:val="24"/>
          <w:lang w:eastAsia="ru-RU"/>
        </w:rPr>
        <w:t>».  </w:t>
      </w:r>
      <w:r w:rsidRPr="00A2100D">
        <w:rPr>
          <w:rFonts w:ascii="Arial" w:eastAsia="Times New Roman" w:hAnsi="Arial" w:cs="Arial"/>
          <w:color w:val="333333"/>
          <w:sz w:val="24"/>
          <w:szCs w:val="24"/>
          <w:lang w:eastAsia="ru-RU"/>
        </w:rPr>
        <w:br/>
        <w:t>   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A2100D" w:rsidRPr="00A2100D" w:rsidRDefault="00A2100D" w:rsidP="00437D52">
      <w:pPr>
        <w:shd w:val="clear" w:color="auto" w:fill="FFFFFF"/>
        <w:spacing w:after="0" w:line="240" w:lineRule="auto"/>
        <w:ind w:left="540"/>
        <w:jc w:val="both"/>
        <w:rPr>
          <w:rFonts w:ascii="Arial" w:eastAsia="Times New Roman" w:hAnsi="Arial" w:cs="Arial"/>
          <w:color w:val="333333"/>
          <w:sz w:val="24"/>
          <w:szCs w:val="24"/>
          <w:lang w:eastAsia="ru-RU"/>
        </w:rPr>
      </w:pPr>
    </w:p>
    <w:p w:rsidR="00437D52" w:rsidRPr="00A2100D" w:rsidRDefault="00437D52" w:rsidP="00437D52">
      <w:pPr>
        <w:shd w:val="clear" w:color="auto" w:fill="FFFFFF"/>
        <w:spacing w:after="135" w:line="240" w:lineRule="auto"/>
        <w:ind w:left="540"/>
        <w:jc w:val="center"/>
        <w:rPr>
          <w:rFonts w:ascii="Arial" w:eastAsia="Times New Roman" w:hAnsi="Arial" w:cs="Arial"/>
          <w:b/>
          <w:color w:val="333333"/>
          <w:sz w:val="24"/>
          <w:szCs w:val="24"/>
          <w:lang w:eastAsia="ru-RU"/>
        </w:rPr>
      </w:pPr>
      <w:r w:rsidRPr="00A2100D">
        <w:rPr>
          <w:rFonts w:ascii="Arial" w:eastAsia="Times New Roman" w:hAnsi="Arial" w:cs="Arial"/>
          <w:b/>
          <w:color w:val="333333"/>
          <w:sz w:val="24"/>
          <w:szCs w:val="24"/>
          <w:lang w:eastAsia="ru-RU"/>
        </w:rPr>
        <w:t>3. Содержание мест погребения</w:t>
      </w:r>
    </w:p>
    <w:p w:rsidR="00437D52" w:rsidRPr="00A2100D" w:rsidRDefault="00437D52" w:rsidP="00812E21">
      <w:pPr>
        <w:shd w:val="clear" w:color="auto" w:fill="FFFFFF"/>
        <w:spacing w:after="135"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3.1. Содержание мест погребения (кладбищ) муниципального образования возлагается на администрацию сельского поселения.</w:t>
      </w:r>
    </w:p>
    <w:p w:rsidR="00437D52" w:rsidRPr="00A2100D" w:rsidRDefault="00437D52" w:rsidP="00812E21">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3.2. Администрация сельского поселения обязана обеспечить:</w:t>
      </w:r>
    </w:p>
    <w:p w:rsidR="00437D52" w:rsidRPr="00A2100D" w:rsidRDefault="00437D52" w:rsidP="00812E21">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соблюдение установленной нормы отвода земельного участка для захоронения;</w:t>
      </w:r>
      <w:r w:rsidRPr="00A2100D">
        <w:rPr>
          <w:rFonts w:ascii="Arial" w:eastAsia="Times New Roman" w:hAnsi="Arial" w:cs="Arial"/>
          <w:color w:val="333333"/>
          <w:sz w:val="24"/>
          <w:szCs w:val="24"/>
          <w:lang w:eastAsia="ru-RU"/>
        </w:rPr>
        <w:br/>
        <w:t>    - содержание в исправном состоянии инженерного оборудования, ограды, дорог, площадок кладбищ и их ремонт;</w:t>
      </w:r>
    </w:p>
    <w:p w:rsidR="00437D52" w:rsidRPr="00A2100D" w:rsidRDefault="00437D52" w:rsidP="00812E21">
      <w:pPr>
        <w:shd w:val="clear" w:color="auto" w:fill="FFFFFF"/>
        <w:spacing w:after="0" w:line="240" w:lineRule="auto"/>
        <w:ind w:left="539"/>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озеленение, уход за зелеными насаждениями на территории кладбища и их обновление;</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lastRenderedPageBreak/>
        <w:t>   - систематическую уборку территории кладбищ и своевременный вывоз мусора;</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соблюдение правил пожарной безопасности;</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соблюдение санитарных норм и правил;</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обустройство контейнерных площадок для сбора мусора;</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содержание в надлежащем порядке памятников.</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437D52">
      <w:pPr>
        <w:shd w:val="clear" w:color="auto" w:fill="FFFFFF"/>
        <w:spacing w:after="0" w:line="240" w:lineRule="auto"/>
        <w:ind w:left="540"/>
        <w:jc w:val="center"/>
        <w:rPr>
          <w:rFonts w:ascii="Arial" w:eastAsia="Times New Roman" w:hAnsi="Arial" w:cs="Arial"/>
          <w:b/>
          <w:color w:val="333333"/>
          <w:sz w:val="24"/>
          <w:szCs w:val="24"/>
          <w:lang w:eastAsia="ru-RU"/>
        </w:rPr>
      </w:pPr>
      <w:r w:rsidRPr="00A2100D">
        <w:rPr>
          <w:rFonts w:ascii="Arial" w:eastAsia="Times New Roman" w:hAnsi="Arial" w:cs="Arial"/>
          <w:b/>
          <w:color w:val="333333"/>
          <w:sz w:val="24"/>
          <w:szCs w:val="24"/>
          <w:lang w:eastAsia="ru-RU"/>
        </w:rPr>
        <w:t>4. Контроль и ответственность за нарушение правил</w:t>
      </w:r>
    </w:p>
    <w:p w:rsidR="00437D52" w:rsidRPr="00A2100D" w:rsidRDefault="00437D52" w:rsidP="00437D52">
      <w:pPr>
        <w:shd w:val="clear" w:color="auto" w:fill="FFFFFF"/>
        <w:spacing w:after="0" w:line="240" w:lineRule="auto"/>
        <w:ind w:left="540"/>
        <w:jc w:val="center"/>
        <w:rPr>
          <w:rFonts w:ascii="Arial" w:eastAsia="Times New Roman" w:hAnsi="Arial" w:cs="Arial"/>
          <w:b/>
          <w:color w:val="333333"/>
          <w:sz w:val="24"/>
          <w:szCs w:val="24"/>
          <w:lang w:eastAsia="ru-RU"/>
        </w:rPr>
      </w:pPr>
      <w:r w:rsidRPr="00A2100D">
        <w:rPr>
          <w:rFonts w:ascii="Arial" w:eastAsia="Times New Roman" w:hAnsi="Arial" w:cs="Arial"/>
          <w:b/>
          <w:color w:val="333333"/>
          <w:sz w:val="24"/>
          <w:szCs w:val="24"/>
          <w:lang w:eastAsia="ru-RU"/>
        </w:rPr>
        <w:t> содержания мест погребения</w:t>
      </w:r>
    </w:p>
    <w:p w:rsidR="00437D52" w:rsidRPr="00A2100D" w:rsidRDefault="00437D52" w:rsidP="00437D52">
      <w:pPr>
        <w:shd w:val="clear" w:color="auto" w:fill="FFFFFF"/>
        <w:spacing w:after="0" w:line="240" w:lineRule="auto"/>
        <w:ind w:left="540"/>
        <w:jc w:val="center"/>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4.1. Контроль за исполнением настоящих Правил осуществляют:</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администрация муници</w:t>
      </w:r>
      <w:r w:rsidR="00754531" w:rsidRPr="00A2100D">
        <w:rPr>
          <w:rFonts w:ascii="Arial" w:eastAsia="Times New Roman" w:hAnsi="Arial" w:cs="Arial"/>
          <w:color w:val="333333"/>
          <w:sz w:val="24"/>
          <w:szCs w:val="24"/>
          <w:lang w:eastAsia="ru-RU"/>
        </w:rPr>
        <w:t>пального образования «</w:t>
      </w:r>
      <w:proofErr w:type="spellStart"/>
      <w:r w:rsidR="00932086" w:rsidRPr="00A2100D">
        <w:rPr>
          <w:rFonts w:ascii="Arial" w:eastAsia="Times New Roman" w:hAnsi="Arial" w:cs="Arial"/>
          <w:color w:val="333333"/>
          <w:sz w:val="24"/>
          <w:szCs w:val="24"/>
          <w:lang w:eastAsia="ru-RU"/>
        </w:rPr>
        <w:t>Усланский</w:t>
      </w:r>
      <w:proofErr w:type="spellEnd"/>
      <w:r w:rsidR="00754531" w:rsidRPr="00A2100D">
        <w:rPr>
          <w:rFonts w:ascii="Arial" w:eastAsia="Times New Roman" w:hAnsi="Arial" w:cs="Arial"/>
          <w:color w:val="333333"/>
          <w:sz w:val="24"/>
          <w:szCs w:val="24"/>
          <w:lang w:eastAsia="ru-RU"/>
        </w:rPr>
        <w:t xml:space="preserve"> сельсовет</w:t>
      </w:r>
      <w:r w:rsidRPr="00A2100D">
        <w:rPr>
          <w:rFonts w:ascii="Arial" w:eastAsia="Times New Roman" w:hAnsi="Arial" w:cs="Arial"/>
          <w:color w:val="333333"/>
          <w:sz w:val="24"/>
          <w:szCs w:val="24"/>
          <w:lang w:eastAsia="ru-RU"/>
        </w:rPr>
        <w:t>»;</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 иные службы в случаях, предусмотренных действующим законодательством Российской Федерации.</w:t>
      </w:r>
    </w:p>
    <w:p w:rsidR="00437D52" w:rsidRPr="00A2100D" w:rsidRDefault="00437D52" w:rsidP="00437D52">
      <w:pPr>
        <w:shd w:val="clear" w:color="auto" w:fill="FFFFFF"/>
        <w:spacing w:after="0"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754531">
      <w:pPr>
        <w:shd w:val="clear" w:color="auto" w:fill="FFFFFF"/>
        <w:spacing w:after="135" w:line="240" w:lineRule="auto"/>
        <w:ind w:left="540"/>
        <w:rPr>
          <w:rFonts w:ascii="Arial" w:eastAsia="Times New Roman" w:hAnsi="Arial" w:cs="Arial"/>
          <w:color w:val="333333"/>
          <w:sz w:val="24"/>
          <w:szCs w:val="24"/>
          <w:lang w:eastAsia="ru-RU"/>
        </w:rPr>
      </w:pPr>
    </w:p>
    <w:p w:rsidR="00437D52" w:rsidRPr="00A2100D" w:rsidRDefault="00437D52" w:rsidP="00437D52">
      <w:pPr>
        <w:shd w:val="clear" w:color="auto" w:fill="FFFFFF"/>
        <w:spacing w:after="135" w:line="240" w:lineRule="auto"/>
        <w:ind w:left="540"/>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437D52">
      <w:pPr>
        <w:shd w:val="clear" w:color="auto" w:fill="FFFFFF"/>
        <w:spacing w:after="135" w:line="240" w:lineRule="auto"/>
        <w:ind w:left="540"/>
        <w:jc w:val="both"/>
        <w:rPr>
          <w:rFonts w:ascii="Arial" w:eastAsia="Times New Roman" w:hAnsi="Arial" w:cs="Arial"/>
          <w:color w:val="333333"/>
          <w:sz w:val="24"/>
          <w:szCs w:val="24"/>
          <w:lang w:eastAsia="ru-RU"/>
        </w:rPr>
      </w:pPr>
      <w:r w:rsidRPr="00A2100D">
        <w:rPr>
          <w:rFonts w:ascii="Arial" w:eastAsia="Times New Roman" w:hAnsi="Arial" w:cs="Arial"/>
          <w:color w:val="333333"/>
          <w:sz w:val="24"/>
          <w:szCs w:val="24"/>
          <w:lang w:eastAsia="ru-RU"/>
        </w:rPr>
        <w:t> </w:t>
      </w:r>
    </w:p>
    <w:p w:rsidR="00437D52" w:rsidRPr="00A2100D" w:rsidRDefault="00437D52" w:rsidP="00754531">
      <w:pPr>
        <w:shd w:val="clear" w:color="auto" w:fill="FFFFFF"/>
        <w:spacing w:before="100" w:beforeAutospacing="1" w:after="100" w:afterAutospacing="1" w:line="270" w:lineRule="atLeast"/>
        <w:rPr>
          <w:rFonts w:ascii="Arial" w:eastAsia="Times New Roman" w:hAnsi="Arial" w:cs="Arial"/>
          <w:color w:val="333333"/>
          <w:sz w:val="24"/>
          <w:szCs w:val="24"/>
          <w:lang w:eastAsia="ru-RU"/>
        </w:rPr>
      </w:pPr>
    </w:p>
    <w:p w:rsidR="00E76AA0" w:rsidRPr="00A2100D" w:rsidRDefault="00E76AA0">
      <w:pPr>
        <w:rPr>
          <w:rFonts w:ascii="Arial" w:hAnsi="Arial" w:cs="Arial"/>
          <w:sz w:val="24"/>
          <w:szCs w:val="24"/>
        </w:rPr>
      </w:pPr>
    </w:p>
    <w:sectPr w:rsidR="00E76AA0" w:rsidRPr="00A2100D" w:rsidSect="00A1586E">
      <w:pgSz w:w="11906" w:h="16838"/>
      <w:pgMar w:top="1134" w:right="1531" w:bottom="113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E78"/>
    <w:multiLevelType w:val="multilevel"/>
    <w:tmpl w:val="209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37D52"/>
    <w:rsid w:val="000574AB"/>
    <w:rsid w:val="000B4919"/>
    <w:rsid w:val="001205D1"/>
    <w:rsid w:val="0021525B"/>
    <w:rsid w:val="003B2BE0"/>
    <w:rsid w:val="00437D52"/>
    <w:rsid w:val="005F3AE4"/>
    <w:rsid w:val="006525E1"/>
    <w:rsid w:val="007107E8"/>
    <w:rsid w:val="00754531"/>
    <w:rsid w:val="00812E21"/>
    <w:rsid w:val="00831A55"/>
    <w:rsid w:val="008B4E4A"/>
    <w:rsid w:val="00932086"/>
    <w:rsid w:val="00A1586E"/>
    <w:rsid w:val="00A2100D"/>
    <w:rsid w:val="00B44DD4"/>
    <w:rsid w:val="00BD5741"/>
    <w:rsid w:val="00BE3DE1"/>
    <w:rsid w:val="00CC42D7"/>
    <w:rsid w:val="00E6706F"/>
    <w:rsid w:val="00E76AA0"/>
    <w:rsid w:val="00E84C77"/>
    <w:rsid w:val="00F528CD"/>
    <w:rsid w:val="00F7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A0"/>
  </w:style>
  <w:style w:type="paragraph" w:styleId="2">
    <w:name w:val="heading 2"/>
    <w:basedOn w:val="a"/>
    <w:link w:val="20"/>
    <w:uiPriority w:val="9"/>
    <w:qFormat/>
    <w:rsid w:val="00437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D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7D52"/>
    <w:rPr>
      <w:color w:val="0000FF"/>
      <w:u w:val="single"/>
    </w:rPr>
  </w:style>
  <w:style w:type="paragraph" w:styleId="a4">
    <w:name w:val="Normal (Web)"/>
    <w:basedOn w:val="a"/>
    <w:uiPriority w:val="99"/>
    <w:semiHidden/>
    <w:unhideWhenUsed/>
    <w:rsid w:val="00437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7D52"/>
    <w:rPr>
      <w:b/>
      <w:bCs/>
    </w:rPr>
  </w:style>
  <w:style w:type="paragraph" w:customStyle="1" w:styleId="listparagraph">
    <w:name w:val="listparagraph"/>
    <w:basedOn w:val="a"/>
    <w:rsid w:val="0043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37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37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443332">
      <w:bodyDiv w:val="1"/>
      <w:marLeft w:val="0"/>
      <w:marRight w:val="0"/>
      <w:marTop w:val="0"/>
      <w:marBottom w:val="0"/>
      <w:divBdr>
        <w:top w:val="none" w:sz="0" w:space="0" w:color="auto"/>
        <w:left w:val="none" w:sz="0" w:space="0" w:color="auto"/>
        <w:bottom w:val="none" w:sz="0" w:space="0" w:color="auto"/>
        <w:right w:val="none" w:sz="0" w:space="0" w:color="auto"/>
      </w:divBdr>
    </w:div>
    <w:div w:id="489098135">
      <w:bodyDiv w:val="1"/>
      <w:marLeft w:val="0"/>
      <w:marRight w:val="0"/>
      <w:marTop w:val="0"/>
      <w:marBottom w:val="0"/>
      <w:divBdr>
        <w:top w:val="none" w:sz="0" w:space="0" w:color="auto"/>
        <w:left w:val="none" w:sz="0" w:space="0" w:color="auto"/>
        <w:bottom w:val="none" w:sz="0" w:space="0" w:color="auto"/>
        <w:right w:val="none" w:sz="0" w:space="0" w:color="auto"/>
      </w:divBdr>
    </w:div>
    <w:div w:id="1273392425">
      <w:bodyDiv w:val="1"/>
      <w:marLeft w:val="0"/>
      <w:marRight w:val="0"/>
      <w:marTop w:val="0"/>
      <w:marBottom w:val="0"/>
      <w:divBdr>
        <w:top w:val="none" w:sz="0" w:space="0" w:color="auto"/>
        <w:left w:val="none" w:sz="0" w:space="0" w:color="auto"/>
        <w:bottom w:val="none" w:sz="0" w:space="0" w:color="auto"/>
        <w:right w:val="none" w:sz="0" w:space="0" w:color="auto"/>
      </w:divBdr>
      <w:divsChild>
        <w:div w:id="147135917">
          <w:marLeft w:val="0"/>
          <w:marRight w:val="0"/>
          <w:marTop w:val="30"/>
          <w:marBottom w:val="150"/>
          <w:divBdr>
            <w:top w:val="none" w:sz="0" w:space="0" w:color="auto"/>
            <w:left w:val="none" w:sz="0" w:space="0" w:color="auto"/>
            <w:bottom w:val="single" w:sz="6" w:space="4" w:color="EEEEEE"/>
            <w:right w:val="none" w:sz="0" w:space="0" w:color="auto"/>
          </w:divBdr>
        </w:div>
        <w:div w:id="42653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A20D-6461-4D7D-8518-6E60712C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17</cp:revision>
  <cp:lastPrinted>2018-07-04T12:23:00Z</cp:lastPrinted>
  <dcterms:created xsi:type="dcterms:W3CDTF">2018-06-28T08:33:00Z</dcterms:created>
  <dcterms:modified xsi:type="dcterms:W3CDTF">2018-12-21T11:14:00Z</dcterms:modified>
</cp:coreProperties>
</file>