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2D3757" w:rsidRDefault="002D3757" w:rsidP="002D375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01 июня  2016  года № 45</w:t>
      </w:r>
    </w:p>
    <w:p w:rsidR="002D3757" w:rsidRDefault="002D3757" w:rsidP="002D3757">
      <w:pPr>
        <w:jc w:val="center"/>
        <w:rPr>
          <w:rFonts w:ascii="Arial" w:hAnsi="Arial" w:cs="Arial"/>
          <w:sz w:val="32"/>
          <w:szCs w:val="32"/>
        </w:rPr>
      </w:pPr>
    </w:p>
    <w:p w:rsidR="002D3757" w:rsidRDefault="002D3757" w:rsidP="002D3757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 План мероприятий по противодействию коррупции в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2D3757" w:rsidRDefault="002D3757" w:rsidP="002D3757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 на 2014-2016  годы»</w:t>
      </w:r>
    </w:p>
    <w:p w:rsidR="002D3757" w:rsidRDefault="002D3757" w:rsidP="002D3757">
      <w:pPr>
        <w:pStyle w:val="a4"/>
        <w:spacing w:after="0"/>
        <w:ind w:firstLine="708"/>
        <w:jc w:val="both"/>
      </w:pPr>
    </w:p>
    <w:p w:rsidR="002D3757" w:rsidRDefault="002D3757" w:rsidP="002D3757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1 апреля    2016 г. № 147 «О Национальном плане противодействия коррупции на 2016-2017 годы», во изменение  Плана мероприятий по противодействию коррупции в </w:t>
      </w:r>
      <w:proofErr w:type="spellStart"/>
      <w:r>
        <w:rPr>
          <w:rFonts w:ascii="Arial" w:hAnsi="Arial" w:cs="Arial"/>
        </w:rPr>
        <w:t>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Усланском</w:t>
      </w:r>
      <w:proofErr w:type="spellEnd"/>
      <w:r>
        <w:rPr>
          <w:rFonts w:ascii="Arial" w:hAnsi="Arial" w:cs="Arial"/>
        </w:rPr>
        <w:t xml:space="preserve"> сельсовете  Обоянского района Курской области на 2014 – 2016 годы, утвержденного постановлением Администрации Усланского сельсовета Обоянского района от  08 августа 2014 года № 63,    Администрация Усланского сельсовета Обоянского района </w:t>
      </w:r>
    </w:p>
    <w:p w:rsidR="002D3757" w:rsidRDefault="002D3757" w:rsidP="002D3757">
      <w:pPr>
        <w:pStyle w:val="Textbody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D3757" w:rsidRDefault="002D3757" w:rsidP="002D37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Утвердить прилагаемые изменения, которые вносятся в План мероприятий по противодействию коррупции в </w:t>
      </w:r>
      <w:proofErr w:type="spellStart"/>
      <w:r>
        <w:rPr>
          <w:rFonts w:ascii="Arial" w:hAnsi="Arial" w:cs="Arial"/>
          <w:sz w:val="24"/>
          <w:szCs w:val="24"/>
        </w:rPr>
        <w:t>Усланском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 Обоянского района Курской области на 2014-2016  годы, утвержденный постановлением Администрации Усланского сельсовета Обоянского района от  08 августа 2014 года № 63 «Об утверждении Плана мероприятий по противодействию коррупции в </w:t>
      </w:r>
      <w:proofErr w:type="spellStart"/>
      <w:r>
        <w:rPr>
          <w:rFonts w:ascii="Arial" w:hAnsi="Arial" w:cs="Arial"/>
          <w:sz w:val="24"/>
          <w:szCs w:val="24"/>
        </w:rPr>
        <w:t>Усланском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  Обоянского района Курской области на 2014 – 2016 годы».</w:t>
      </w:r>
    </w:p>
    <w:p w:rsidR="002D3757" w:rsidRDefault="002D3757" w:rsidP="002D3757">
      <w:pPr>
        <w:pStyle w:val="Standard"/>
      </w:pPr>
    </w:p>
    <w:p w:rsidR="002D3757" w:rsidRDefault="002D3757" w:rsidP="002D3757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Разместить настоящее постановление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Усланский</w:t>
      </w:r>
      <w:proofErr w:type="spellEnd"/>
      <w:r>
        <w:rPr>
          <w:rFonts w:ascii="Arial" w:hAnsi="Arial" w:cs="Arial"/>
        </w:rPr>
        <w:t xml:space="preserve"> сельсовет» Обоянского района  Курской области в сети «Интернет».</w:t>
      </w:r>
    </w:p>
    <w:p w:rsidR="002D3757" w:rsidRDefault="002D3757" w:rsidP="002D3757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Постановление вступает в силу со дня его официального опубликования.</w:t>
      </w: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Усланского сельсовета                                              В.И.Образцов</w:t>
      </w: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rFonts w:ascii="Arial" w:hAnsi="Arial" w:cs="Arial"/>
        </w:rPr>
      </w:pPr>
    </w:p>
    <w:p w:rsidR="002D3757" w:rsidRDefault="002D3757" w:rsidP="002D3757">
      <w:pPr>
        <w:jc w:val="both"/>
        <w:rPr>
          <w:sz w:val="28"/>
          <w:szCs w:val="28"/>
        </w:rPr>
      </w:pPr>
    </w:p>
    <w:p w:rsidR="002D3757" w:rsidRDefault="002D3757" w:rsidP="002D3757">
      <w:pPr>
        <w:ind w:left="7371"/>
        <w:jc w:val="center"/>
        <w:rPr>
          <w:bCs/>
          <w:sz w:val="28"/>
        </w:rPr>
      </w:pPr>
    </w:p>
    <w:p w:rsidR="002D3757" w:rsidRDefault="002D3757" w:rsidP="002D3757">
      <w:pPr>
        <w:ind w:left="7371"/>
        <w:jc w:val="center"/>
        <w:rPr>
          <w:bCs/>
        </w:rPr>
      </w:pPr>
      <w:r>
        <w:rPr>
          <w:bCs/>
        </w:rPr>
        <w:t>УТВЕРЖДЕНЫ</w:t>
      </w:r>
    </w:p>
    <w:p w:rsidR="002D3757" w:rsidRDefault="002D3757" w:rsidP="002D3757">
      <w:pPr>
        <w:ind w:left="7371"/>
        <w:jc w:val="center"/>
        <w:rPr>
          <w:bCs/>
        </w:rPr>
      </w:pPr>
      <w:r>
        <w:rPr>
          <w:bCs/>
        </w:rPr>
        <w:t>постановлением Администрации</w:t>
      </w:r>
    </w:p>
    <w:p w:rsidR="002D3757" w:rsidRDefault="002D3757" w:rsidP="002D3757">
      <w:pPr>
        <w:ind w:left="7371"/>
        <w:jc w:val="center"/>
        <w:rPr>
          <w:bCs/>
        </w:rPr>
      </w:pPr>
      <w:r>
        <w:rPr>
          <w:bCs/>
        </w:rPr>
        <w:t xml:space="preserve">Усланского сельсовета </w:t>
      </w:r>
    </w:p>
    <w:p w:rsidR="002D3757" w:rsidRDefault="002D3757" w:rsidP="002D3757">
      <w:pPr>
        <w:ind w:left="7371"/>
        <w:jc w:val="center"/>
        <w:rPr>
          <w:bCs/>
        </w:rPr>
      </w:pPr>
      <w:r>
        <w:rPr>
          <w:bCs/>
        </w:rPr>
        <w:t>Обоянского района</w:t>
      </w:r>
    </w:p>
    <w:p w:rsidR="002D3757" w:rsidRDefault="002D3757" w:rsidP="002D3757">
      <w:pPr>
        <w:ind w:left="7371"/>
        <w:jc w:val="center"/>
        <w:rPr>
          <w:bCs/>
        </w:rPr>
      </w:pPr>
      <w:r>
        <w:rPr>
          <w:bCs/>
        </w:rPr>
        <w:t>от 01.06.2016  №  45</w:t>
      </w:r>
    </w:p>
    <w:p w:rsidR="002D3757" w:rsidRDefault="002D3757" w:rsidP="002D3757">
      <w:pPr>
        <w:rPr>
          <w:rFonts w:ascii="Arial" w:hAnsi="Arial" w:cs="Arial"/>
          <w:bCs/>
        </w:rPr>
      </w:pPr>
    </w:p>
    <w:p w:rsidR="002D3757" w:rsidRDefault="002D3757" w:rsidP="002D37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Изменения, </w:t>
      </w:r>
    </w:p>
    <w:p w:rsidR="002D3757" w:rsidRDefault="002D3757" w:rsidP="002D37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которые вносятся в План мероприятий по противодействию коррупции в </w:t>
      </w:r>
      <w:proofErr w:type="spellStart"/>
      <w:r>
        <w:rPr>
          <w:rFonts w:ascii="Arial" w:hAnsi="Arial" w:cs="Arial"/>
          <w:b/>
        </w:rPr>
        <w:t>Усланском</w:t>
      </w:r>
      <w:proofErr w:type="spellEnd"/>
      <w:r>
        <w:rPr>
          <w:rFonts w:ascii="Arial" w:hAnsi="Arial" w:cs="Arial"/>
          <w:b/>
        </w:rPr>
        <w:t xml:space="preserve"> сельсовете Обоянского района Курской области на 2014-2016  годы</w:t>
      </w:r>
    </w:p>
    <w:p w:rsidR="002D3757" w:rsidRDefault="002D3757" w:rsidP="002D3757">
      <w:pPr>
        <w:rPr>
          <w:rFonts w:ascii="Arial" w:hAnsi="Arial" w:cs="Arial"/>
        </w:rPr>
      </w:pPr>
    </w:p>
    <w:p w:rsidR="002D3757" w:rsidRDefault="002D3757" w:rsidP="002D3757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Подраздел 1.2. раздела 1 Плана мероприятий по  противодействию коррупции в </w:t>
      </w:r>
      <w:proofErr w:type="spellStart"/>
      <w:r>
        <w:rPr>
          <w:sz w:val="24"/>
          <w:szCs w:val="24"/>
        </w:rPr>
        <w:t>Усланском</w:t>
      </w:r>
      <w:proofErr w:type="spellEnd"/>
      <w:r>
        <w:rPr>
          <w:sz w:val="24"/>
          <w:szCs w:val="24"/>
        </w:rPr>
        <w:t xml:space="preserve"> сельсовете  Обоянского района Курской области  на 2014 - 2016 годы дополнить новым пунктом 1.2.6. следующего содержания: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12"/>
        <w:gridCol w:w="1983"/>
        <w:gridCol w:w="2553"/>
        <w:gridCol w:w="992"/>
        <w:gridCol w:w="284"/>
        <w:gridCol w:w="2552"/>
      </w:tblGrid>
      <w:tr w:rsidR="002D3757" w:rsidTr="002D375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</w:t>
            </w:r>
          </w:p>
          <w:p w:rsidR="002D3757" w:rsidRDefault="002D375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Ожидаемый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Срок</w:t>
            </w:r>
          </w:p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2D3757" w:rsidTr="002D375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2D3757" w:rsidTr="002D3757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7" w:rsidRDefault="002D3757" w:rsidP="00BF32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Координационные мероприятия механизмов противодействия коррупции</w:t>
            </w:r>
          </w:p>
          <w:p w:rsidR="002D3757" w:rsidRDefault="002D375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D3757" w:rsidTr="002D3757">
        <w:trPr>
          <w:trHeight w:val="38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7" w:rsidRDefault="002D37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1.2. Организационное  обеспечение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2D3757" w:rsidRDefault="002D3757">
            <w:pPr>
              <w:rPr>
                <w:rFonts w:ascii="Arial" w:hAnsi="Arial" w:cs="Arial"/>
                <w:bCs/>
              </w:rPr>
            </w:pPr>
          </w:p>
        </w:tc>
      </w:tr>
      <w:tr w:rsidR="002D3757" w:rsidTr="002D3757">
        <w:trPr>
          <w:trHeight w:val="3864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казенных и бюджетных учреждениях органов местного самоуправления  Усланского сельсовета Обоянского района Курской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Администрация Усланского сельсовета </w:t>
            </w:r>
          </w:p>
        </w:tc>
      </w:tr>
    </w:tbl>
    <w:p w:rsidR="002D3757" w:rsidRDefault="002D3757" w:rsidP="002D3757">
      <w:pPr>
        <w:pStyle w:val="ConsPlusNormal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D3757" w:rsidRDefault="002D3757" w:rsidP="002D3757">
      <w:pPr>
        <w:pStyle w:val="ConsPlusNormal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Подраздел 1.3. раздела 1 Плана мероприятий по  противодействию коррупции в </w:t>
      </w:r>
      <w:proofErr w:type="spellStart"/>
      <w:r>
        <w:rPr>
          <w:sz w:val="24"/>
          <w:szCs w:val="24"/>
        </w:rPr>
        <w:t>Усланском</w:t>
      </w:r>
      <w:proofErr w:type="spellEnd"/>
      <w:r>
        <w:rPr>
          <w:sz w:val="24"/>
          <w:szCs w:val="24"/>
        </w:rPr>
        <w:t xml:space="preserve"> сельсовете  Обоянского района Курской области  на 2014 - 2016 годы дополнить новыми пунктами 1.3.14., 1.3.15., 1.3.16. следующего содержания:</w:t>
      </w:r>
    </w:p>
    <w:p w:rsidR="002D3757" w:rsidRDefault="002D3757" w:rsidP="002D3757">
      <w:pPr>
        <w:rPr>
          <w:rFonts w:ascii="Arial" w:hAnsi="Arial" w:cs="Arial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3"/>
        <w:gridCol w:w="2551"/>
        <w:gridCol w:w="1276"/>
        <w:gridCol w:w="2692"/>
      </w:tblGrid>
      <w:tr w:rsidR="002D3757" w:rsidTr="002D375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7" w:rsidRDefault="002D3757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Координационные мероприятия механизмов противодействия коррупции</w:t>
            </w:r>
          </w:p>
          <w:p w:rsidR="002D3757" w:rsidRDefault="002D375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D3757" w:rsidTr="002D375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1.3. Совершенствование кадровой работы в рамках </w:t>
            </w:r>
            <w:proofErr w:type="spellStart"/>
            <w:r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2D3757" w:rsidTr="002D3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обучении муниципальных служащих органов местного самоуправления Обоянского района  по профилактике коррупционных </w:t>
            </w:r>
            <w:r>
              <w:rPr>
                <w:sz w:val="24"/>
                <w:szCs w:val="24"/>
              </w:rPr>
              <w:lastRenderedPageBreak/>
              <w:t>и иных правонарушений по программам дополнительного профессионального образования, включающим раздел о функциях органов местного самоуправления по профилактике коррупционных и иных правонарушений.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квалификации муниципальных служащих  Обоянского района 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</w:p>
        </w:tc>
      </w:tr>
      <w:tr w:rsidR="002D3757" w:rsidTr="002D3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обобщение сведений о применяемых в соответствии с законодательством мерах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мерах по предотвращению и (или) урегулировани</w:t>
            </w:r>
            <w:r>
              <w:rPr>
                <w:sz w:val="24"/>
                <w:szCs w:val="24"/>
              </w:rPr>
              <w:lastRenderedPageBreak/>
              <w:t>ю конфликта интересов.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7" w:rsidRDefault="002D37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Оценка уровня коррупции и эффективности принимаемых </w:t>
            </w:r>
            <w:proofErr w:type="spellStart"/>
            <w:r>
              <w:rPr>
                <w:rFonts w:ascii="Arial" w:hAnsi="Arial" w:cs="Arial"/>
              </w:rPr>
              <w:t>антикоррупционных</w:t>
            </w:r>
            <w:proofErr w:type="spellEnd"/>
            <w:r>
              <w:rPr>
                <w:rFonts w:ascii="Arial" w:hAnsi="Arial" w:cs="Arial"/>
              </w:rPr>
              <w:t xml:space="preserve"> мер в </w:t>
            </w:r>
            <w:proofErr w:type="spellStart"/>
            <w:r>
              <w:rPr>
                <w:rFonts w:ascii="Arial" w:hAnsi="Arial" w:cs="Arial"/>
              </w:rPr>
              <w:t>Обоянском</w:t>
            </w:r>
            <w:proofErr w:type="spellEnd"/>
            <w:r>
              <w:rPr>
                <w:rFonts w:ascii="Arial" w:hAnsi="Arial" w:cs="Arial"/>
              </w:rPr>
              <w:t xml:space="preserve"> районе </w:t>
            </w:r>
          </w:p>
          <w:p w:rsidR="002D3757" w:rsidRDefault="002D375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  <w:tr w:rsidR="002D3757" w:rsidTr="002D3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1.3.16.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уровня коррупции и эффективности принимаемых </w:t>
            </w:r>
            <w:proofErr w:type="spellStart"/>
            <w:r>
              <w:rPr>
                <w:rFonts w:ascii="Arial" w:hAnsi="Arial" w:cs="Arial"/>
              </w:rPr>
              <w:t>антикоррупционных</w:t>
            </w:r>
            <w:proofErr w:type="spellEnd"/>
            <w:r>
              <w:rPr>
                <w:rFonts w:ascii="Arial" w:hAnsi="Arial" w:cs="Arial"/>
              </w:rPr>
              <w:t xml:space="preserve"> мер в </w:t>
            </w:r>
            <w:proofErr w:type="spellStart"/>
            <w:r>
              <w:rPr>
                <w:rFonts w:ascii="Arial" w:hAnsi="Arial" w:cs="Arial"/>
              </w:rPr>
              <w:t>Усланском</w:t>
            </w:r>
            <w:proofErr w:type="spellEnd"/>
            <w:r>
              <w:rPr>
                <w:rFonts w:ascii="Arial" w:hAnsi="Arial" w:cs="Arial"/>
              </w:rPr>
              <w:t xml:space="preserve"> сельсовете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</w:tbl>
    <w:p w:rsidR="002D3757" w:rsidRDefault="002D3757" w:rsidP="002D3757">
      <w:pPr>
        <w:rPr>
          <w:rFonts w:ascii="Arial" w:hAnsi="Arial" w:cs="Arial"/>
        </w:rPr>
      </w:pPr>
    </w:p>
    <w:p w:rsidR="002D3757" w:rsidRDefault="002D3757" w:rsidP="002D3757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Подраздел 3.1. раздела 3 Плана мероприятий по  противодействию коррупции в </w:t>
      </w:r>
      <w:proofErr w:type="spellStart"/>
      <w:r>
        <w:rPr>
          <w:sz w:val="24"/>
          <w:szCs w:val="24"/>
        </w:rPr>
        <w:t>Усланском</w:t>
      </w:r>
      <w:proofErr w:type="spellEnd"/>
      <w:r>
        <w:rPr>
          <w:sz w:val="24"/>
          <w:szCs w:val="24"/>
        </w:rPr>
        <w:t xml:space="preserve"> сельсовете  Обоянского района Курской области  на 2014 - 2016 годы дополнить   новым пунктом 3.1.6. следующего содержания:</w:t>
      </w:r>
    </w:p>
    <w:p w:rsidR="002D3757" w:rsidRDefault="002D3757" w:rsidP="002D3757">
      <w:pPr>
        <w:rPr>
          <w:rFonts w:ascii="Arial" w:hAnsi="Arial" w:cs="Arial"/>
        </w:rPr>
      </w:pPr>
    </w:p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893"/>
        <w:gridCol w:w="1276"/>
        <w:gridCol w:w="2694"/>
      </w:tblGrid>
      <w:tr w:rsidR="002D3757" w:rsidTr="002D3757"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 Совершенствование взаимодействия Администрации Усланского сельсовета и общества в сфере </w:t>
            </w:r>
            <w:proofErr w:type="spellStart"/>
            <w:r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2D3757" w:rsidTr="002D3757"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3.1. Повышение уровня  правовой  грамотности</w:t>
            </w:r>
          </w:p>
        </w:tc>
      </w:tr>
      <w:tr w:rsidR="002D3757" w:rsidTr="002D3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учебно-практических </w:t>
            </w:r>
            <w:r>
              <w:rPr>
                <w:sz w:val="24"/>
                <w:szCs w:val="24"/>
              </w:rPr>
              <w:lastRenderedPageBreak/>
              <w:t>семинарах, разработка информационных памяток по соблюдению муниципальными служащими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7" w:rsidRDefault="002D37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Повышение правового сознания, правовой культуры муниципальных служащих Обоянского </w:t>
            </w:r>
            <w:r>
              <w:rPr>
                <w:rFonts w:ascii="Arial" w:hAnsi="Arial" w:cs="Arial"/>
              </w:rPr>
              <w:lastRenderedPageBreak/>
              <w:t>района, формирование отрицательного отношения к коррупции</w:t>
            </w:r>
          </w:p>
          <w:p w:rsidR="002D3757" w:rsidRDefault="002D375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pStyle w:val="ConsPlusNormal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7" w:rsidRDefault="002D37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Заместитель Главы Администрации Усланского сельсовета</w:t>
            </w:r>
          </w:p>
        </w:tc>
      </w:tr>
    </w:tbl>
    <w:p w:rsidR="006F5E9B" w:rsidRDefault="006F5E9B"/>
    <w:sectPr w:rsidR="006F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77A"/>
    <w:multiLevelType w:val="hybridMultilevel"/>
    <w:tmpl w:val="31B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757"/>
    <w:rsid w:val="002D3757"/>
    <w:rsid w:val="006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D3757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4">
    <w:name w:val="Body Text"/>
    <w:basedOn w:val="a"/>
    <w:link w:val="a5"/>
    <w:semiHidden/>
    <w:unhideWhenUsed/>
    <w:rsid w:val="002D37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2D3757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customStyle="1" w:styleId="Standard">
    <w:name w:val="Standard"/>
    <w:qFormat/>
    <w:rsid w:val="002D37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D375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3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Standard"/>
    <w:rsid w:val="002D3757"/>
    <w:pPr>
      <w:widowControl w:val="0"/>
      <w:spacing w:after="120"/>
    </w:pPr>
    <w:rPr>
      <w:rFonts w:eastAsia="Andale Sans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2019-02-21T12:01:00Z</dcterms:created>
  <dcterms:modified xsi:type="dcterms:W3CDTF">2019-02-21T12:01:00Z</dcterms:modified>
</cp:coreProperties>
</file>