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УСЛАНСКОГО СЕЛЬСОВЕТА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ОБОЯНСКОГО РАЙОНА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 Е Ш Е Н И Е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от 15 декабря 2017 г                                                      № 25/77 </w:t>
      </w: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некоторых вопросах организации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деятельности по противодействию коррупции</w:t>
      </w: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Федерального закона от 02 марта 2007 года № 25-ФЗ «О муниципальной службе в Российской Федерации»,частью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коррупции",руководствуясь Уставом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области, Собрание депутатов Усланского сельсовета Обоянского района   РЕШИЛО:</w:t>
      </w:r>
    </w:p>
    <w:p w:rsidR="00F95877" w:rsidRDefault="00F95877" w:rsidP="00F958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прилагаемый Порядок размещения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 (Приложение № 1)</w:t>
      </w:r>
    </w:p>
    <w:p w:rsidR="00F95877" w:rsidRDefault="00F95877" w:rsidP="00F958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прилагаемые изменения, которые вносятся в решение Собрания депутатов Усланского сельсовета Обоянского района Курской области от </w:t>
      </w:r>
      <w:r>
        <w:rPr>
          <w:rFonts w:ascii="Arial" w:eastAsia="Times New Roman" w:hAnsi="Arial" w:cs="Arial"/>
          <w:sz w:val="24"/>
          <w:szCs w:val="24"/>
        </w:rPr>
        <w:t>29 февраля 2016 года № 8/31 «О представлении лицами, замещающими муниципальные должности, сведений о доходах, расходах, об имуществе, обязательствах имущественного характера». (Приложение № 2)</w:t>
      </w:r>
    </w:p>
    <w:p w:rsidR="00F95877" w:rsidRDefault="00F95877" w:rsidP="00F958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3. Утвердить прилагаемые изменения, которые вносятся в решение Собрания депутатов Усланского сельсовета Обоянского района Курской области от </w:t>
      </w:r>
      <w:r>
        <w:rPr>
          <w:rFonts w:ascii="Arial" w:eastAsia="Times New Roman" w:hAnsi="Arial" w:cs="Arial"/>
          <w:sz w:val="24"/>
          <w:szCs w:val="24"/>
        </w:rPr>
        <w:t>28 апреля 2016 года № 9/36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(Приложение № 3)</w:t>
      </w:r>
    </w:p>
    <w:p w:rsidR="00F95877" w:rsidRDefault="00F95877" w:rsidP="00F958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Лицам, замещающим муниципальные должности, должности главы местной администрации по контракту представлять в кадровую службу Администрации Усланского сельсовета Обоянского района информацию в объеме, достаточном для их размещения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«Интернет», по форме согласно приложению № 4, в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 Контроль за исполнением настоящего решения возложить на Главу Усланского сельсовета Обоянского района .</w:t>
      </w: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области.</w:t>
      </w: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Собрания депутатов</w:t>
      </w:r>
    </w:p>
    <w:p w:rsidR="00F95877" w:rsidRDefault="00F95877" w:rsidP="00F95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Усланского сельсовета: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Н.С.Алмосова</w:t>
      </w:r>
      <w:proofErr w:type="spellEnd"/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Усланского сельсовета:                                                                В.И.Образцов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решением Собрания депутатов Усланского сельсовета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15.12.2017 № 25/77 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РАЗМЕЩЕНИЯ НА ОФИЦИАЛЬНОМ САЙТЕ МУНИЦИПАЛЬНОГО ОБРАЗОВАНИЯ «УСЛАНСКИЙ СЕЛЬСОВЕТ» ОБОЯНСКОГО РАЙОНА КУРСКОЙ ОБЛАСТИ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Настоящим Порядком устанавливаются обязанности Администрации Усланского сельсовета Обоянского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а) иные сведения (кроме указанных в пункте 2 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должность, должность главы местной администрации по контракту;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д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>) информацию, отнесенную к государственной тайне или являющуюся конфиденциальной.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4. 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муниципального образования 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Усланский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5. Размещение на официальном сайте в разделе </w:t>
      </w:r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>«Сведения о доходах»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 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Усланского сельсовета Обоянского района в срок, установленный пунктом 4 настоящего Порядка.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Администрация Усланского сельсовета Обоянского района: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 4 настоящего Порядка, в том случае, если запрашиваемые сведения отсутствуют на официальном сайте муниципального образования 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Усланский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"Интернет», либо указывает ссылка на адрес официального сайта, на котором размещена запрашиваемая информация.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официальном сайте муниципального образования 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Усланский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сельсовет» Обоянского района Курской области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 информационно-телекоммуникационной сети "Интернет".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8. Муниципальные служащие Администрации Усланского сельсовета Обоянского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решением Собрания депутатов Усланского сельсовета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15.12.2017 №25/77  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Изменения, которые вносятся в решение Собрания </w:t>
      </w:r>
      <w:r>
        <w:rPr>
          <w:rFonts w:ascii="Arial" w:eastAsia="Times New Roman" w:hAnsi="Arial" w:cs="Arial"/>
          <w:b/>
          <w:bCs/>
          <w:sz w:val="24"/>
          <w:szCs w:val="24"/>
        </w:rPr>
        <w:t>депутатов Усланского сельсовета Обоянского района Курской области от 29 февраля 2016 года № 8/31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наименование изложить в следующей редакции: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«О некоторых вопросах противодействия коррупции»;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пункт 1 признать утратившим силу;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В приложении 2, утвержденном указанным решением: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пункт 3 изложить в следующей редакции: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«3. К ведению Комиссии относится рассмотрение уведомлений лиц, замещающих муниципальные должности Администрации Усланского сельсовета Обоянского района,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том числе Главой Усланского сельсовета Обоянского района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депутатами Собрания депутатов Усланского сельсовета Обоянского района,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Положением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Собрания депутатов Усланского сельсовета Обоянского </w:t>
      </w:r>
      <w:r>
        <w:rPr>
          <w:rFonts w:ascii="Arial" w:eastAsia="Times New Roman" w:hAnsi="Arial" w:cs="Arial"/>
          <w:sz w:val="24"/>
          <w:szCs w:val="24"/>
        </w:rPr>
        <w:t>района от 28 апреля 2016 года № 9/36.»;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пункт 10 исключить;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 пункт 11 изложить в следующей редакции: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Усланского сельсовета Обоянского района от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28 апреля 2016 года № 9/36.</w:t>
      </w:r>
      <w:r>
        <w:rPr>
          <w:rFonts w:ascii="Arial" w:eastAsia="Times New Roman" w:hAnsi="Arial" w:cs="Arial"/>
          <w:color w:val="000000"/>
          <w:sz w:val="24"/>
          <w:szCs w:val="24"/>
        </w:rPr>
        <w:t>, Комиссия может принять одно из следующих решений: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решением Собрания депутатов Усланского сельсовета</w:t>
      </w:r>
    </w:p>
    <w:p w:rsidR="00F95877" w:rsidRDefault="00F95877" w:rsidP="00F9587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15.12.2017 №25/77  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Изменения, которые вносятся в решение Собрания депутатов Усланского сельсовета Обоянского района Курской области от </w:t>
      </w:r>
      <w:r>
        <w:rPr>
          <w:rFonts w:ascii="Arial" w:eastAsia="Times New Roman" w:hAnsi="Arial" w:cs="Arial"/>
          <w:b/>
          <w:bCs/>
          <w:sz w:val="24"/>
          <w:szCs w:val="24"/>
        </w:rPr>
        <w:t>28 апреля 2016 года № 9/36 «О порядке сообщения лицами, замещающими муниципальные должности, о возникновении личной заинтересованности при исполнении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должностных обязанностей, которая приводит или может привести к конфликту интересов»: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1.В Положении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5877" w:rsidRDefault="00F95877" w:rsidP="00F958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F95877">
          <w:pgSz w:w="11906" w:h="16838"/>
          <w:pgMar w:top="1134" w:right="850" w:bottom="1134" w:left="1701" w:header="708" w:footer="708" w:gutter="0"/>
          <w:cols w:space="720"/>
        </w:sect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4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Форма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Информация о доходах, расходах,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 имуществе за период с 1 января 20__ г. по 31 декабря 20__ г.</w:t>
      </w: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</w:rPr>
      </w:pPr>
    </w:p>
    <w:tbl>
      <w:tblPr>
        <w:tblW w:w="14325" w:type="dxa"/>
        <w:tblCellSpacing w:w="0" w:type="dxa"/>
        <w:shd w:val="clear" w:color="auto" w:fill="FFFFFF"/>
        <w:tblLayout w:type="fixed"/>
        <w:tblLook w:val="04A0"/>
      </w:tblPr>
      <w:tblGrid>
        <w:gridCol w:w="472"/>
        <w:gridCol w:w="2151"/>
        <w:gridCol w:w="850"/>
        <w:gridCol w:w="1049"/>
        <w:gridCol w:w="1790"/>
        <w:gridCol w:w="1146"/>
        <w:gridCol w:w="1736"/>
        <w:gridCol w:w="24"/>
        <w:gridCol w:w="349"/>
        <w:gridCol w:w="425"/>
        <w:gridCol w:w="738"/>
        <w:gridCol w:w="850"/>
        <w:gridCol w:w="1276"/>
        <w:gridCol w:w="1416"/>
        <w:gridCol w:w="53"/>
      </w:tblGrid>
      <w:tr w:rsidR="00F95877" w:rsidTr="00F95877">
        <w:trPr>
          <w:gridAfter w:val="1"/>
          <w:wAfter w:w="53" w:type="dxa"/>
          <w:tblCellSpacing w:w="0" w:type="dxa"/>
        </w:trPr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Должность</w:t>
            </w:r>
          </w:p>
        </w:tc>
        <w:tc>
          <w:tcPr>
            <w:tcW w:w="5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15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ind w:left="68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 (вид приобретенного имущества, источники)</w:t>
            </w:r>
          </w:p>
        </w:tc>
      </w:tr>
      <w:tr w:rsidR="00F95877" w:rsidTr="00F95877">
        <w:trPr>
          <w:tblCellSpacing w:w="0" w:type="dxa"/>
        </w:trPr>
        <w:tc>
          <w:tcPr>
            <w:tcW w:w="4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95877" w:rsidRDefault="00F958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95877" w:rsidRDefault="00F958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95877" w:rsidRDefault="00F958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вид объекта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вид собственности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площадь (кв. м)</w:t>
            </w: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страна расположения</w:t>
            </w: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вид объект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а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площадь (кв. м)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95877" w:rsidRDefault="00F95877">
            <w:pPr>
              <w:spacing w:after="0"/>
            </w:pPr>
          </w:p>
        </w:tc>
      </w:tr>
      <w:tr w:rsidR="00F95877" w:rsidTr="00F95877">
        <w:trPr>
          <w:tblCellSpacing w:w="0" w:type="dxa"/>
        </w:trPr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</w:tr>
      <w:tr w:rsidR="00F95877" w:rsidTr="00F95877">
        <w:trPr>
          <w:tblCellSpacing w:w="0" w:type="dxa"/>
        </w:trPr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2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</w:tr>
      <w:tr w:rsidR="00F95877" w:rsidTr="00F95877">
        <w:trPr>
          <w:tblCellSpacing w:w="0" w:type="dxa"/>
        </w:trPr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2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95877" w:rsidRDefault="00F95877">
            <w:pPr>
              <w:spacing w:after="0"/>
            </w:pPr>
          </w:p>
        </w:tc>
      </w:tr>
    </w:tbl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5877" w:rsidRDefault="00F95877" w:rsidP="00F9587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F95877" w:rsidRDefault="00F95877" w:rsidP="00F95877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1" w:name="Par96"/>
      <w:bookmarkStart w:id="2" w:name="Par95"/>
      <w:bookmarkEnd w:id="1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F95877" w:rsidRDefault="00F95877" w:rsidP="00F95877"/>
    <w:p w:rsidR="00F95877" w:rsidRDefault="00F95877" w:rsidP="00F95877">
      <w:pPr>
        <w:jc w:val="both"/>
        <w:rPr>
          <w:rFonts w:ascii="Arial" w:hAnsi="Arial" w:cs="Arial"/>
        </w:rPr>
      </w:pPr>
    </w:p>
    <w:p w:rsidR="00F95877" w:rsidRDefault="00F95877" w:rsidP="00F95877">
      <w:pPr>
        <w:jc w:val="both"/>
        <w:rPr>
          <w:rFonts w:ascii="Arial" w:hAnsi="Arial" w:cs="Arial"/>
        </w:rPr>
      </w:pPr>
    </w:p>
    <w:p w:rsidR="00F95877" w:rsidRDefault="00F95877" w:rsidP="00F95877">
      <w:pPr>
        <w:jc w:val="both"/>
        <w:rPr>
          <w:rFonts w:ascii="Arial" w:hAnsi="Arial" w:cs="Arial"/>
        </w:rPr>
      </w:pPr>
    </w:p>
    <w:p w:rsidR="00F95877" w:rsidRDefault="00F95877" w:rsidP="00F95877">
      <w:pPr>
        <w:jc w:val="both"/>
        <w:rPr>
          <w:rFonts w:ascii="Arial" w:hAnsi="Arial" w:cs="Arial"/>
        </w:rPr>
      </w:pPr>
    </w:p>
    <w:p w:rsidR="00F95877" w:rsidRDefault="00F95877" w:rsidP="00F95877">
      <w:pPr>
        <w:jc w:val="both"/>
        <w:rPr>
          <w:rFonts w:ascii="Arial" w:hAnsi="Arial" w:cs="Arial"/>
        </w:rPr>
      </w:pPr>
    </w:p>
    <w:p w:rsidR="00F95877" w:rsidRDefault="00F95877" w:rsidP="00F95877">
      <w:pPr>
        <w:spacing w:after="0"/>
      </w:pPr>
    </w:p>
    <w:p w:rsidR="001B15D5" w:rsidRDefault="001B15D5"/>
    <w:sectPr w:rsidR="001B15D5" w:rsidSect="00F958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877"/>
    <w:rsid w:val="001B15D5"/>
    <w:rsid w:val="00F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2019-02-21T08:09:00Z</dcterms:created>
  <dcterms:modified xsi:type="dcterms:W3CDTF">2019-02-21T08:10:00Z</dcterms:modified>
</cp:coreProperties>
</file>