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6E" w:rsidRDefault="001D56B2" w:rsidP="0040056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1D56B2">
        <w:rPr>
          <w:rFonts w:ascii="Arial" w:eastAsia="Times New Roman" w:hAnsi="Arial" w:cs="Arial"/>
          <w:b/>
          <w:bCs/>
          <w:color w:val="000000"/>
          <w:sz w:val="32"/>
          <w:szCs w:val="32"/>
        </w:rPr>
        <w:t>АДМИНИСТРАЦИИ</w:t>
      </w:r>
      <w:r w:rsidR="0040056E">
        <w:rPr>
          <w:rFonts w:ascii="yandex-sans" w:eastAsia="Times New Roman" w:hAnsi="yandex-sans" w:cs="Times New Roman"/>
          <w:color w:val="000000"/>
          <w:sz w:val="20"/>
          <w:szCs w:val="20"/>
        </w:rPr>
        <w:t xml:space="preserve">          </w:t>
      </w:r>
      <w:r w:rsidR="00D93BD2"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УСЛАНСКОГО</w:t>
      </w:r>
    </w:p>
    <w:p w:rsidR="001D56B2" w:rsidRPr="001D56B2" w:rsidRDefault="001D56B2" w:rsidP="0040056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b/>
          <w:bCs/>
          <w:color w:val="000000"/>
          <w:sz w:val="32"/>
          <w:szCs w:val="32"/>
        </w:rPr>
        <w:t>СЕЛЬСОВЕТА</w:t>
      </w:r>
      <w:r w:rsidR="0040056E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</w:t>
      </w:r>
      <w:r w:rsidRPr="001D56B2">
        <w:rPr>
          <w:rFonts w:ascii="Arial" w:eastAsia="Times New Roman" w:hAnsi="Arial" w:cs="Arial"/>
          <w:b/>
          <w:bCs/>
          <w:color w:val="000000"/>
          <w:sz w:val="32"/>
          <w:szCs w:val="32"/>
        </w:rPr>
        <w:t>ОБОЯНСКОГО РАЙОНА</w:t>
      </w:r>
    </w:p>
    <w:p w:rsidR="001D56B2" w:rsidRPr="001D56B2" w:rsidRDefault="00D93BD2" w:rsidP="00D93BD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1D56B2" w:rsidRPr="0040056E" w:rsidRDefault="001D56B2" w:rsidP="001D56B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</w:rPr>
      </w:pPr>
      <w:r w:rsidRPr="0040056E">
        <w:rPr>
          <w:rFonts w:ascii="Arial" w:eastAsia="Times New Roman" w:hAnsi="Arial" w:cs="Arial"/>
          <w:b/>
          <w:bCs/>
          <w:color w:val="000000"/>
          <w:sz w:val="32"/>
          <w:szCs w:val="32"/>
        </w:rPr>
        <w:t>ПОСТАНОВЛЕНИЕ</w:t>
      </w:r>
    </w:p>
    <w:p w:rsidR="001D56B2" w:rsidRPr="00CF22CE" w:rsidRDefault="0040056E" w:rsidP="0040056E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о</w:t>
      </w:r>
      <w:r w:rsidR="001D56B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т </w:t>
      </w:r>
      <w:r w:rsidR="00D93BD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30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декабря 2020</w:t>
      </w:r>
      <w:r w:rsidR="001D56B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г. </w:t>
      </w:r>
      <w:r w:rsidR="00D93BD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       </w:t>
      </w:r>
      <w:r w:rsidR="00D93BD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  <w:r w:rsidR="001D56B2" w:rsidRPr="00CF22C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N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89</w:t>
      </w:r>
    </w:p>
    <w:p w:rsidR="00CF22CE" w:rsidRPr="00CF22CE" w:rsidRDefault="00CF22CE" w:rsidP="00CF22C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8"/>
          <w:szCs w:val="28"/>
        </w:rPr>
      </w:pPr>
    </w:p>
    <w:p w:rsidR="00CF22CE" w:rsidRPr="00CF22CE" w:rsidRDefault="001D56B2" w:rsidP="00CF22C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 w:rsidRPr="00CF22C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ЭНЕРГОСБЕРЕЖЕНИЕ И ПОВЫШЕНИЕ ЭНЕРГЕТИЧЕСКОЙ ЭФФЕКТИВНОСТИ В МУНИЦИПАЛЬНОМ ОБРАЗОВАНИИ «</w:t>
      </w:r>
      <w:r w:rsidR="00D93BD2" w:rsidRPr="00CF22C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УСЛАНСКИЙ</w:t>
      </w:r>
      <w:r w:rsidRPr="00CF22C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СЕЛЬСОВЕТ» ОБОЯНСКОГО РАЙОНА </w:t>
      </w:r>
    </w:p>
    <w:p w:rsidR="001D56B2" w:rsidRPr="00CF22CE" w:rsidRDefault="001D56B2" w:rsidP="00CF22C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 w:rsidRPr="00CF22CE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КУРСКОЙ ОБЛАСТИ.</w:t>
      </w:r>
    </w:p>
    <w:p w:rsidR="001D56B2" w:rsidRPr="001D56B2" w:rsidRDefault="001D56B2" w:rsidP="00CF22C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В соответствии с </w:t>
      </w:r>
      <w:r w:rsidRPr="001D56B2">
        <w:rPr>
          <w:rFonts w:ascii="Arial" w:eastAsia="Times New Roman" w:hAnsi="Arial" w:cs="Arial"/>
          <w:b/>
          <w:bCs/>
          <w:color w:val="008000"/>
          <w:sz w:val="24"/>
          <w:szCs w:val="24"/>
        </w:rPr>
        <w:t>Федеральным закон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ом от 23.11.2009 N 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</w:r>
    </w:p>
    <w:p w:rsidR="001D56B2" w:rsidRPr="00CF22CE" w:rsidRDefault="00CF22CE" w:rsidP="00CF22CE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F22CE">
        <w:rPr>
          <w:rFonts w:ascii="Arial" w:eastAsia="Times New Roman" w:hAnsi="Arial" w:cs="Arial"/>
          <w:color w:val="000000"/>
          <w:sz w:val="24"/>
          <w:szCs w:val="24"/>
        </w:rPr>
        <w:t>Администрация Усланского сельсовета</w:t>
      </w:r>
      <w:r w:rsidR="001D56B2" w:rsidRPr="00CF22CE">
        <w:rPr>
          <w:rFonts w:ascii="Arial" w:eastAsia="Times New Roman" w:hAnsi="Arial" w:cs="Arial"/>
          <w:color w:val="000000"/>
          <w:sz w:val="24"/>
          <w:szCs w:val="24"/>
        </w:rPr>
        <w:t xml:space="preserve"> ПОСТАНОВЛЯЕТ:</w:t>
      </w:r>
    </w:p>
    <w:p w:rsidR="001D56B2" w:rsidRPr="00CF22CE" w:rsidRDefault="00CF22CE" w:rsidP="00CF22CE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1.Утвердить </w:t>
      </w:r>
      <w:r w:rsidR="001D56B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прилагаемую</w:t>
      </w:r>
      <w:r w:rsidR="001D56B2" w:rsidRPr="00CF22CE"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</w:rPr>
        <w:t> </w:t>
      </w:r>
      <w:r w:rsidR="001D56B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муниципальную программу«Энергосбережение и повышение энергетической эффективности в муниципальном образовании «</w:t>
      </w:r>
      <w:proofErr w:type="spellStart"/>
      <w:r w:rsidR="00D93BD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Усланский</w:t>
      </w:r>
      <w:proofErr w:type="spellEnd"/>
      <w:r w:rsidR="001D56B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 сельсовет» </w:t>
      </w:r>
      <w:proofErr w:type="spellStart"/>
      <w:r w:rsidR="001D56B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Обоянского</w:t>
      </w:r>
      <w:proofErr w:type="spellEnd"/>
      <w:r w:rsidR="001D56B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 района Курской области»</w:t>
      </w:r>
    </w:p>
    <w:p w:rsidR="001D56B2" w:rsidRPr="001D56B2" w:rsidRDefault="001D56B2" w:rsidP="00CF22C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2.Считать утратившим силу постановление Администрации 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proofErr w:type="spellEnd"/>
      <w:r w:rsidR="00CF22CE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от 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>30.10.2017 года</w:t>
      </w:r>
      <w:r w:rsidR="00CF22CE">
        <w:rPr>
          <w:rFonts w:ascii="Arial" w:eastAsia="Times New Roman" w:hAnsi="Arial" w:cs="Arial"/>
          <w:color w:val="000000"/>
          <w:sz w:val="24"/>
          <w:szCs w:val="24"/>
        </w:rPr>
        <w:t xml:space="preserve"> № 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>99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CF22CE">
        <w:rPr>
          <w:rFonts w:ascii="Arial" w:eastAsia="Times New Roman" w:hAnsi="Arial" w:cs="Arial"/>
          <w:color w:val="000000"/>
          <w:sz w:val="24"/>
          <w:szCs w:val="24"/>
        </w:rPr>
        <w:t>Усланском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Обоянского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области»</w:t>
      </w:r>
    </w:p>
    <w:p w:rsidR="001D56B2" w:rsidRPr="00CF22CE" w:rsidRDefault="001D56B2" w:rsidP="00CF22CE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3.Установить, что в ходе реализации Программы отдельные ее мероприятия могут уточняться, а объемы финансирования корректироваться с учетом утвержденных расходов бюджета </w:t>
      </w:r>
      <w:r w:rsidR="00D93BD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Усланского</w:t>
      </w:r>
      <w:r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 сельсовета.</w:t>
      </w:r>
    </w:p>
    <w:p w:rsidR="001D56B2" w:rsidRPr="00CF22CE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4. Контроль за исполнением программы возложить на заместителя Главы Администрации </w:t>
      </w:r>
      <w:proofErr w:type="spellStart"/>
      <w:r w:rsidR="00D93BD2"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>Усланского</w:t>
      </w:r>
      <w:proofErr w:type="spellEnd"/>
      <w:r w:rsidRPr="00CF22CE">
        <w:rPr>
          <w:rFonts w:ascii="Arial" w:eastAsia="Times New Roman" w:hAnsi="Arial" w:cs="Arial"/>
          <w:color w:val="000000"/>
          <w:kern w:val="36"/>
          <w:sz w:val="24"/>
          <w:szCs w:val="24"/>
        </w:rPr>
        <w:t xml:space="preserve"> сельсовета </w:t>
      </w:r>
      <w:r w:rsidR="00D51D21">
        <w:rPr>
          <w:rFonts w:ascii="Arial" w:eastAsia="Times New Roman" w:hAnsi="Arial" w:cs="Arial"/>
          <w:color w:val="000000"/>
          <w:kern w:val="36"/>
          <w:sz w:val="24"/>
          <w:szCs w:val="24"/>
        </w:rPr>
        <w:t>Кичигину Е.Л.</w:t>
      </w:r>
    </w:p>
    <w:p w:rsidR="001D56B2" w:rsidRPr="001D56B2" w:rsidRDefault="001D56B2" w:rsidP="00CF22C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5. Настоящее постановление вступает в силу со дня его подписания и обнародования на информационных стендах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и подлежит размещению на официальном сайте муниципального образования «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в сети «Интернет».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D93BD2" w:rsidRDefault="001D56B2" w:rsidP="00C600D2">
      <w:pPr>
        <w:shd w:val="clear" w:color="auto" w:fill="FFFFFF"/>
        <w:tabs>
          <w:tab w:val="left" w:pos="5979"/>
        </w:tabs>
        <w:spacing w:before="100" w:beforeAutospacing="1"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Глава 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сельсовета: </w:t>
      </w:r>
      <w:r w:rsidR="00CF22C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644DE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D51D21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8644DE">
        <w:rPr>
          <w:rFonts w:ascii="Arial" w:eastAsia="Times New Roman" w:hAnsi="Arial" w:cs="Arial"/>
          <w:color w:val="000000"/>
          <w:sz w:val="24"/>
          <w:szCs w:val="24"/>
        </w:rPr>
        <w:t>В.И.Образцов</w:t>
      </w:r>
    </w:p>
    <w:p w:rsidR="0040056E" w:rsidRPr="00C600D2" w:rsidRDefault="0040056E" w:rsidP="00C600D2">
      <w:pPr>
        <w:shd w:val="clear" w:color="auto" w:fill="FFFFFF"/>
        <w:tabs>
          <w:tab w:val="left" w:pos="5979"/>
        </w:tabs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337636" w:rsidRDefault="0040056E" w:rsidP="0040056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36"/>
          <w:sz w:val="20"/>
          <w:szCs w:val="20"/>
        </w:rPr>
        <w:t>и</w:t>
      </w:r>
      <w:r w:rsidRPr="0040056E">
        <w:rPr>
          <w:rFonts w:ascii="Arial" w:eastAsia="Times New Roman" w:hAnsi="Arial" w:cs="Arial"/>
          <w:color w:val="000000"/>
          <w:kern w:val="36"/>
          <w:sz w:val="20"/>
          <w:szCs w:val="20"/>
        </w:rPr>
        <w:t>сп. Кичигина Е.Л.</w:t>
      </w:r>
    </w:p>
    <w:p w:rsidR="0040056E" w:rsidRPr="0040056E" w:rsidRDefault="0040056E" w:rsidP="0040056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36"/>
          <w:sz w:val="20"/>
          <w:szCs w:val="20"/>
        </w:rPr>
        <w:t>8(47141)3-36-34</w:t>
      </w:r>
    </w:p>
    <w:p w:rsidR="0040056E" w:rsidRDefault="0040056E" w:rsidP="001D56B2">
      <w:pPr>
        <w:shd w:val="clear" w:color="auto" w:fill="FFFFFF"/>
        <w:spacing w:before="100" w:beforeAutospacing="1" w:after="100" w:afterAutospacing="1" w:line="240" w:lineRule="auto"/>
        <w:jc w:val="right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</w:rPr>
      </w:pPr>
    </w:p>
    <w:p w:rsidR="001D56B2" w:rsidRPr="00D93BD2" w:rsidRDefault="001D56B2" w:rsidP="0040056E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D93BD2">
        <w:rPr>
          <w:rFonts w:ascii="Arial" w:eastAsia="Times New Roman" w:hAnsi="Arial" w:cs="Arial"/>
          <w:color w:val="000000"/>
          <w:kern w:val="36"/>
          <w:sz w:val="24"/>
          <w:szCs w:val="24"/>
        </w:rPr>
        <w:t>Утверждена</w:t>
      </w:r>
    </w:p>
    <w:p w:rsidR="001D56B2" w:rsidRPr="00D93BD2" w:rsidRDefault="001D56B2" w:rsidP="0040056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D93BD2">
        <w:rPr>
          <w:rFonts w:ascii="Arial" w:eastAsia="Times New Roman" w:hAnsi="Arial" w:cs="Arial"/>
          <w:color w:val="000000"/>
          <w:sz w:val="24"/>
          <w:szCs w:val="24"/>
        </w:rPr>
        <w:t>Постановлением Администрации</w:t>
      </w:r>
    </w:p>
    <w:p w:rsidR="001D56B2" w:rsidRPr="00D93BD2" w:rsidRDefault="00D93BD2" w:rsidP="0040056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="001D56B2" w:rsidRPr="00D93BD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</w:t>
      </w:r>
    </w:p>
    <w:p w:rsidR="001D56B2" w:rsidRPr="00D93BD2" w:rsidRDefault="001D56B2" w:rsidP="0040056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D93BD2">
        <w:rPr>
          <w:rFonts w:ascii="Arial" w:eastAsia="Times New Roman" w:hAnsi="Arial" w:cs="Arial"/>
          <w:color w:val="000000"/>
          <w:sz w:val="24"/>
          <w:szCs w:val="24"/>
        </w:rPr>
        <w:t>района Курской области</w:t>
      </w:r>
    </w:p>
    <w:p w:rsidR="001D56B2" w:rsidRPr="00D93BD2" w:rsidRDefault="001D56B2" w:rsidP="0040056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D93BD2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>30.12.2020</w:t>
      </w:r>
      <w:r w:rsidRPr="00D93BD2">
        <w:rPr>
          <w:rFonts w:ascii="Arial" w:eastAsia="Times New Roman" w:hAnsi="Arial" w:cs="Arial"/>
          <w:color w:val="000000"/>
          <w:sz w:val="24"/>
          <w:szCs w:val="24"/>
        </w:rPr>
        <w:t xml:space="preserve"> г. № 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>89</w:t>
      </w:r>
    </w:p>
    <w:p w:rsidR="001D56B2" w:rsidRPr="00D93BD2" w:rsidRDefault="001D56B2" w:rsidP="00D93BD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bookmarkStart w:id="0" w:name="sub_100"/>
      <w:bookmarkEnd w:id="0"/>
      <w:r w:rsidRP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Паспорт</w:t>
      </w:r>
      <w:r w:rsidRP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br/>
        <w:t>муниципальной программы «Энергосбережение и повышение энергетической эффективности в муниципальном образовании «</w:t>
      </w:r>
      <w:proofErr w:type="spellStart"/>
      <w:r w:rsid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Усланский</w:t>
      </w:r>
      <w:proofErr w:type="spellEnd"/>
      <w:r w:rsidRP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сельсовет» </w:t>
      </w:r>
      <w:proofErr w:type="spellStart"/>
      <w:r w:rsidRP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Обоянского</w:t>
      </w:r>
      <w:proofErr w:type="spellEnd"/>
      <w:r w:rsidRPr="00D93BD2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района Курской области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tbl>
      <w:tblPr>
        <w:tblW w:w="964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0"/>
        <w:gridCol w:w="6625"/>
      </w:tblGrid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D93BD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Муниципальная программа «Энергосбережение и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повышение энергетической эффективности в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муниципальном образовании «</w:t>
            </w:r>
            <w:proofErr w:type="spellStart"/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Усланский</w:t>
            </w:r>
            <w:proofErr w:type="spellEnd"/>
          </w:p>
          <w:p w:rsidR="001D56B2" w:rsidRDefault="001D56B2" w:rsidP="00C600D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сельсовет» Обоянского района Курской</w:t>
            </w:r>
            <w:r w:rsidR="003142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области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» (далее - Программа)</w:t>
            </w:r>
          </w:p>
          <w:p w:rsidR="00C600D2" w:rsidRPr="001D56B2" w:rsidRDefault="00C600D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C600D2">
              <w:rPr>
                <w:rFonts w:ascii="Arial" w:eastAsia="Times New Roman" w:hAnsi="Arial" w:cs="Arial"/>
                <w:bCs/>
                <w:sz w:val="24"/>
                <w:szCs w:val="24"/>
              </w:rPr>
              <w:t>Федеральный закон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от 23.11.2009 N 261-ФЗ "Об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энергосбережении и о повышении энергетической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эффективности и о внесении изменений в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отдельные законодательные акты Российской Федерации"</w:t>
            </w:r>
          </w:p>
        </w:tc>
      </w:tr>
      <w:tr w:rsidR="00C600D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0D2" w:rsidRDefault="00C600D2" w:rsidP="00C6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C600D2" w:rsidRPr="001D56B2" w:rsidRDefault="00C600D2" w:rsidP="00C6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00D2" w:rsidRPr="00C600D2" w:rsidRDefault="00C600D2" w:rsidP="00C600D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Default="001D56B2" w:rsidP="001D56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Администрация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Усланского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сельсовета Обоянского района</w:t>
            </w:r>
          </w:p>
          <w:p w:rsidR="00C600D2" w:rsidRPr="001D56B2" w:rsidRDefault="00C600D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Default="001D56B2" w:rsidP="001D56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Администрация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Усланского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сельсовета Обоянского района;</w:t>
            </w:r>
          </w:p>
          <w:p w:rsidR="00C600D2" w:rsidRPr="001D56B2" w:rsidRDefault="00C600D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Default="001D56B2" w:rsidP="001D56B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Сроки и этапы реализации Программы</w:t>
            </w:r>
          </w:p>
          <w:p w:rsidR="00C600D2" w:rsidRPr="001D56B2" w:rsidRDefault="00C600D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D93BD2" w:rsidP="0040056E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20</w:t>
            </w:r>
            <w:r w:rsidR="00400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-202</w:t>
            </w:r>
            <w:r w:rsidR="00400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3 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годы </w:t>
            </w: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Цели и задачи целевой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Цель Программы - снижение расходов бюджета</w:t>
            </w:r>
          </w:p>
          <w:p w:rsidR="001D56B2" w:rsidRPr="001D56B2" w:rsidRDefault="00D93BD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Усланского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сельсовета Обоянского района Курской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области на энергоснабжение муниципальных зданий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 счет рационального использования всех энергетических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ресурсов и повышения эффективности их использования,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оплата услуг по корректировке муниципальной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программы по энергосбережению в соответствии с федеральным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законом от 23.11.2009 г № 261-ФЗ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Задачи Программы: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внедрение </w:t>
            </w:r>
            <w:proofErr w:type="spellStart"/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энергоэффективных</w:t>
            </w:r>
            <w:proofErr w:type="spellEnd"/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устройств (оборудования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технологий) в муниципальных зданиях;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- повышение уровня компетентности работников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муниципальных учреждений в вопросах эффективного</w:t>
            </w:r>
          </w:p>
          <w:p w:rsidR="00C600D2" w:rsidRPr="00C600D2" w:rsidRDefault="001D56B2" w:rsidP="00C6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использования энергетических ресурсов</w:t>
            </w:r>
          </w:p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-Оформление энергетических паспортов зданий</w:t>
            </w: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Основные принципы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учет и контроль всех получаемых, производимых,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транспортируемых и потребляемых энергоресурсов;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совершенствование нормативных и правовых условий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для поддержки энергосбережения и повышения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энергетической эффективности;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создание экономических, преимущественно рыночных,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механизмов энергосберегающей деятельности;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широкая пропаганда энергосбережения;</w:t>
            </w:r>
          </w:p>
          <w:p w:rsidR="001D56B2" w:rsidRDefault="001D56B2" w:rsidP="00C600D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сертификация в сфере энергосбережения;</w:t>
            </w:r>
          </w:p>
          <w:p w:rsidR="00C600D2" w:rsidRPr="001D56B2" w:rsidRDefault="00C600D2" w:rsidP="00C600D2">
            <w:pPr>
              <w:spacing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Финансирование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3BD2" w:rsidRDefault="001D56B2" w:rsidP="00C6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Общий объем финансирования составляет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3000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рублей</w:t>
            </w:r>
            <w:r w:rsidR="00D93BD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из бюджета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Усланского</w:t>
            </w:r>
            <w:r w:rsidR="00D93BD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сельсовета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Обоянского</w:t>
            </w:r>
            <w:r w:rsidR="00D93BD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района Курской области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в том числе по годам:</w:t>
            </w:r>
          </w:p>
          <w:p w:rsidR="001D56B2" w:rsidRDefault="00D93BD2" w:rsidP="00C600D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  <w:r w:rsidR="00D51D2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1000 </w:t>
            </w:r>
            <w:proofErr w:type="spellStart"/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20</w:t>
            </w:r>
            <w:r w:rsidR="00D51D2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20</w:t>
            </w:r>
            <w:r w:rsidR="00D51D2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 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1000 </w:t>
            </w:r>
            <w:proofErr w:type="spellStart"/>
            <w:r w:rsidR="001D56B2"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руб</w:t>
            </w:r>
            <w:proofErr w:type="spellEnd"/>
          </w:p>
          <w:p w:rsidR="00C600D2" w:rsidRPr="001D56B2" w:rsidRDefault="00C600D2" w:rsidP="00C600D2">
            <w:pPr>
              <w:spacing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-повышение заинтересованности в энергосбережении;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-сокращение расходов тепловой и электрической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энергии в муниципальном образовании;</w:t>
            </w:r>
          </w:p>
          <w:p w:rsidR="001D56B2" w:rsidRDefault="001D56B2" w:rsidP="00C600D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-экономия потребления воды в муниципальном образовании;</w:t>
            </w:r>
          </w:p>
          <w:p w:rsidR="00C600D2" w:rsidRPr="001D56B2" w:rsidRDefault="00C600D2" w:rsidP="00C600D2">
            <w:pPr>
              <w:spacing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Координацию деятельности исполнителя, соисполнителей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Программой и участников Программы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осуществляет управляющий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Программой - Администрация </w:t>
            </w:r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Усланского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сельсовета Обоянского района</w:t>
            </w:r>
          </w:p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  <w:tr w:rsidR="001D56B2" w:rsidRPr="001D56B2" w:rsidTr="00D93BD2">
        <w:trPr>
          <w:tblCellSpacing w:w="0" w:type="dxa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1D56B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Наличие подпрограмм: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Энергосбережение в муниципальном образовании «</w:t>
            </w:r>
            <w:proofErr w:type="spellStart"/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Усланский</w:t>
            </w:r>
            <w:proofErr w:type="spellEnd"/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Обоянского</w:t>
            </w:r>
            <w:proofErr w:type="spellEnd"/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района Курской области муниципальной программы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«Энергосбережение и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повышение энергетической эффективности в</w:t>
            </w:r>
          </w:p>
          <w:p w:rsidR="001D56B2" w:rsidRPr="001D56B2" w:rsidRDefault="001D56B2" w:rsidP="00C600D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муниципальном образовании «</w:t>
            </w:r>
            <w:proofErr w:type="spellStart"/>
            <w:r w:rsidR="00D93B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Усланский</w:t>
            </w:r>
            <w:proofErr w:type="spellEnd"/>
          </w:p>
          <w:p w:rsidR="001D56B2" w:rsidRPr="001D56B2" w:rsidRDefault="001D56B2" w:rsidP="00C600D2">
            <w:pPr>
              <w:spacing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  <w:r w:rsidRPr="001D56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сельсовет» Обоянского района Курской»</w:t>
            </w:r>
          </w:p>
        </w:tc>
      </w:tr>
    </w:tbl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4B7504" w:rsidRDefault="004B7504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40056E" w:rsidRDefault="0040056E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4B7504" w:rsidRPr="001D56B2" w:rsidRDefault="004B7504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1" w:name="sub_1100"/>
      <w:bookmarkEnd w:id="1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lastRenderedPageBreak/>
        <w:t>1. Цели и задачи Программы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" w:name="sub_1111"/>
      <w:bookmarkEnd w:id="2"/>
      <w:r w:rsidRPr="001D56B2">
        <w:rPr>
          <w:rFonts w:ascii="Arial" w:eastAsia="Times New Roman" w:hAnsi="Arial" w:cs="Arial"/>
          <w:color w:val="000000"/>
          <w:sz w:val="24"/>
          <w:szCs w:val="24"/>
        </w:rPr>
        <w:t>1.1. Основной целью разработки и реализации Программы является создание правовых, экономических и организационных основ для повышения энергетической эффективности при производстве, транспортировке и использовании энергетических ресурсов на объектах всех форм собственности и населением такими темпами, чтобы обеспечить динамику снижения потребления топливно-энергетических ресурсов на единицу валового муниципального продукта на 40% к 202</w:t>
      </w:r>
      <w:r w:rsidR="00D51D21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 году (по отношению к 2007 г.) в соответствие с </w:t>
      </w:r>
      <w:r w:rsidRPr="001D56B2">
        <w:rPr>
          <w:rFonts w:ascii="Arial" w:eastAsia="Times New Roman" w:hAnsi="Arial" w:cs="Arial"/>
          <w:b/>
          <w:bCs/>
          <w:color w:val="008000"/>
          <w:sz w:val="24"/>
          <w:szCs w:val="24"/>
        </w:rPr>
        <w:t>Указом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 Президента России N 889 от 04.06.2008 г.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3" w:name="sub_1112"/>
      <w:bookmarkEnd w:id="3"/>
      <w:r w:rsidRPr="001D56B2">
        <w:rPr>
          <w:rFonts w:ascii="Arial" w:eastAsia="Times New Roman" w:hAnsi="Arial" w:cs="Arial"/>
          <w:color w:val="000000"/>
          <w:sz w:val="24"/>
          <w:szCs w:val="24"/>
        </w:rPr>
        <w:t>1.2. Достижение поставленной цели осуществляется на основе решения следующих задач: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организация учета и контроля всех получаемых, производимых, транспортируемых и потребляемых энергоресурсов;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проведение обязательных энергетических обследований;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создание экономических, преимущественно рыночных, механизмов энергосберегающей деятельности;</w:t>
      </w:r>
    </w:p>
    <w:p w:rsidR="001D56B2" w:rsidRP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нормирование энергопотребления в коммунальном хозяйстве, жилищном фонде и т.д.;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широкая пропаганда энергосбережения;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сертификация в сфере энергосбережения;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4" w:name="sub_1200"/>
      <w:bookmarkEnd w:id="4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2. Сроки и этапы реализации программы</w:t>
      </w:r>
    </w:p>
    <w:p w:rsidR="001D56B2" w:rsidRPr="001D56B2" w:rsidRDefault="004B7504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D51D21">
        <w:rPr>
          <w:rFonts w:ascii="Arial" w:eastAsia="Times New Roman" w:hAnsi="Arial" w:cs="Arial"/>
          <w:color w:val="000000"/>
          <w:sz w:val="24"/>
          <w:szCs w:val="24"/>
        </w:rPr>
        <w:t>21</w:t>
      </w:r>
      <w:r>
        <w:rPr>
          <w:rFonts w:ascii="Arial" w:eastAsia="Times New Roman" w:hAnsi="Arial" w:cs="Arial"/>
          <w:color w:val="000000"/>
          <w:sz w:val="24"/>
          <w:szCs w:val="24"/>
        </w:rPr>
        <w:t>-20</w:t>
      </w:r>
      <w:r w:rsidR="00D51D21">
        <w:rPr>
          <w:rFonts w:ascii="Arial" w:eastAsia="Times New Roman" w:hAnsi="Arial" w:cs="Arial"/>
          <w:color w:val="000000"/>
          <w:sz w:val="24"/>
          <w:szCs w:val="24"/>
        </w:rPr>
        <w:t>23</w:t>
      </w:r>
      <w:r w:rsidR="001D56B2"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год; объем финансирования -</w:t>
      </w:r>
      <w:r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1D56B2"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000  руб., за счет средств бюджета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="001D56B2"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 Курской области.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5" w:name="sub_1300"/>
      <w:bookmarkEnd w:id="5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3. Нормативное правовое обеспечение Программы</w:t>
      </w:r>
    </w:p>
    <w:p w:rsidR="001D56B2" w:rsidRPr="00CD019E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  <w:r w:rsidRPr="00CD019E">
        <w:rPr>
          <w:rFonts w:ascii="Arial" w:eastAsia="Times New Roman" w:hAnsi="Arial" w:cs="Arial"/>
          <w:sz w:val="24"/>
          <w:szCs w:val="24"/>
        </w:rPr>
        <w:t>Положения данной Программы разработаны на основе:</w:t>
      </w:r>
    </w:p>
    <w:p w:rsidR="001D56B2" w:rsidRPr="00CD019E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  <w:r w:rsidRPr="00CD019E">
        <w:rPr>
          <w:rFonts w:ascii="Arial" w:eastAsia="Times New Roman" w:hAnsi="Arial" w:cs="Arial"/>
          <w:bCs/>
          <w:sz w:val="24"/>
          <w:szCs w:val="24"/>
        </w:rPr>
        <w:t>Федерального закона</w:t>
      </w:r>
      <w:r w:rsidRPr="00CD019E">
        <w:rPr>
          <w:rFonts w:ascii="Arial" w:eastAsia="Times New Roman" w:hAnsi="Arial" w:cs="Arial"/>
          <w:sz w:val="24"/>
          <w:szCs w:val="24"/>
        </w:rPr>
        <w:t> N 261-ФЗ от 23.11.2009 года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1D56B2" w:rsidRPr="00CD019E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  <w:r w:rsidRPr="00CD019E">
        <w:rPr>
          <w:rFonts w:ascii="Arial" w:eastAsia="Times New Roman" w:hAnsi="Arial" w:cs="Arial"/>
          <w:bCs/>
          <w:sz w:val="24"/>
          <w:szCs w:val="24"/>
        </w:rPr>
        <w:t>Распоряжение </w:t>
      </w:r>
      <w:r w:rsidRPr="00CD019E">
        <w:rPr>
          <w:rFonts w:ascii="Arial" w:eastAsia="Times New Roman" w:hAnsi="Arial" w:cs="Arial"/>
          <w:sz w:val="24"/>
          <w:szCs w:val="24"/>
        </w:rPr>
        <w:t>Правительства Российской Федерации от 1 декабря 2009 г. N 1830-р;</w:t>
      </w:r>
    </w:p>
    <w:p w:rsidR="001D56B2" w:rsidRPr="00CD019E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  <w:r w:rsidRPr="00CD019E">
        <w:rPr>
          <w:rFonts w:ascii="Arial" w:eastAsia="Times New Roman" w:hAnsi="Arial" w:cs="Arial"/>
          <w:bCs/>
          <w:sz w:val="24"/>
          <w:szCs w:val="24"/>
        </w:rPr>
        <w:t>Постановление</w:t>
      </w:r>
      <w:r w:rsidRPr="00CD019E">
        <w:rPr>
          <w:rFonts w:ascii="Arial" w:eastAsia="Times New Roman" w:hAnsi="Arial" w:cs="Arial"/>
          <w:sz w:val="24"/>
          <w:szCs w:val="24"/>
        </w:rPr>
        <w:t> Правительства Российской Федерации от 31.12.2009 г. N 1225.</w:t>
      </w:r>
    </w:p>
    <w:p w:rsidR="001D56B2" w:rsidRDefault="001D56B2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</w:p>
    <w:p w:rsidR="0040056E" w:rsidRPr="00CD019E" w:rsidRDefault="0040056E" w:rsidP="00CD019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 w:cs="Times New Roman"/>
          <w:sz w:val="20"/>
          <w:szCs w:val="20"/>
        </w:rPr>
      </w:pP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6" w:name="sub_1400"/>
      <w:bookmarkEnd w:id="6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lastRenderedPageBreak/>
        <w:t>4. Общая характеристика муниципального образования «</w:t>
      </w:r>
      <w:proofErr w:type="spellStart"/>
      <w:r w:rsidR="00D93BD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Усланский</w:t>
      </w:r>
      <w:proofErr w:type="spellEnd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 xml:space="preserve"> сельсовет» </w:t>
      </w:r>
      <w:proofErr w:type="spellStart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Обоянского</w:t>
      </w:r>
      <w:proofErr w:type="spellEnd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 xml:space="preserve"> района Курской области</w:t>
      </w:r>
    </w:p>
    <w:p w:rsidR="001D56B2" w:rsidRPr="004B7504" w:rsidRDefault="001D56B2" w:rsidP="004B7504">
      <w:pPr>
        <w:shd w:val="clear" w:color="auto" w:fill="FFFFFF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Муниципальное образование «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Курской области образовано в соответствии с Законом Курской области «О муниципальных образованиях Курской области» и имеет статус</w:t>
      </w:r>
      <w:r w:rsidR="001D79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сельского</w:t>
      </w:r>
      <w:r w:rsidRPr="001D56B2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поселения. Территория поселения составляет </w:t>
      </w:r>
      <w:r w:rsidR="00CD019E">
        <w:rPr>
          <w:rFonts w:ascii="Arial" w:eastAsia="Times New Roman" w:hAnsi="Arial" w:cs="Arial"/>
          <w:color w:val="000000"/>
          <w:sz w:val="24"/>
          <w:szCs w:val="24"/>
        </w:rPr>
        <w:t>110,12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кв.км., с общей численностью населения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40056E">
        <w:rPr>
          <w:rFonts w:ascii="Arial" w:eastAsia="Times New Roman" w:hAnsi="Arial" w:cs="Arial"/>
          <w:color w:val="000000"/>
          <w:sz w:val="24"/>
          <w:szCs w:val="24"/>
        </w:rPr>
        <w:t>450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человек,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одиннадцать населенных пунктов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– село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Усланка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село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Трубеж, с.Белое,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х.Кочегуровка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х.Парасючка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д.Анахино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д.Лунино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 д.Воробьевка, д.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Туровка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>, п.Красный, с.Павловка,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48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улиц общей протяженностью более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тридцати шести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километров. Муниципальное образование «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входит в состав Обоянского района Курской области Центрально - черноземного округа Российской Федерации. С восточной стороны граничит с землями МО «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Рыбино-Будский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Обоянского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района, с северной стороны с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Медвенским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районом, с южной стороны с Беловским районом, с западной стороны с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Большесолдатским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районом.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На территории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расположены хозяйствующие субъек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т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ы: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АО «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КурскАгро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2924CE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ООО «ГРАНТ»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, КФХ «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Нива», 8 магазинов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, МБОУ «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Усланская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 СОШ», МБОУ «Павловская СОШ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»,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– ФАПА, МКУК 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ЦСДК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 три его филиала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, филиал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Трубежанской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Усланской</w:t>
      </w:r>
      <w:proofErr w:type="spellEnd"/>
      <w:r w:rsidR="004B7504">
        <w:rPr>
          <w:rFonts w:ascii="Arial" w:eastAsia="Times New Roman" w:hAnsi="Arial" w:cs="Arial"/>
          <w:color w:val="000000"/>
          <w:sz w:val="24"/>
          <w:szCs w:val="24"/>
        </w:rPr>
        <w:t xml:space="preserve">, Павловской и </w:t>
      </w:r>
      <w:proofErr w:type="spellStart"/>
      <w:r w:rsidR="004B7504">
        <w:rPr>
          <w:rFonts w:ascii="Arial" w:eastAsia="Times New Roman" w:hAnsi="Arial" w:cs="Arial"/>
          <w:color w:val="000000"/>
          <w:sz w:val="24"/>
          <w:szCs w:val="24"/>
        </w:rPr>
        <w:t>Беловской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B7504">
        <w:rPr>
          <w:rFonts w:ascii="Arial" w:eastAsia="Times New Roman" w:hAnsi="Arial" w:cs="Arial"/>
          <w:color w:val="000000"/>
          <w:sz w:val="24"/>
          <w:szCs w:val="24"/>
        </w:rPr>
        <w:t>сельских библиотек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7" w:name="sub_1500"/>
      <w:bookmarkEnd w:id="7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5. Характеристика объектов энергоснабжения и энергопотребления муниципального образования «</w:t>
      </w:r>
      <w:proofErr w:type="spellStart"/>
      <w:r w:rsidR="00D93BD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Усланский</w:t>
      </w:r>
      <w:proofErr w:type="spellEnd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 xml:space="preserve"> сельсовет» </w:t>
      </w:r>
      <w:proofErr w:type="spellStart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Обоянского</w:t>
      </w:r>
      <w:proofErr w:type="spellEnd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 xml:space="preserve"> района Курской области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8" w:name="sub_1551"/>
      <w:bookmarkEnd w:id="8"/>
      <w:r w:rsidRPr="001D56B2">
        <w:rPr>
          <w:rFonts w:ascii="yandex-sans" w:eastAsia="Times New Roman" w:hAnsi="yandex-sans" w:cs="Times New Roman"/>
          <w:color w:val="000000"/>
          <w:kern w:val="36"/>
          <w:sz w:val="48"/>
          <w:szCs w:val="48"/>
        </w:rPr>
        <w:t>5.1. Объекты электроснабжения: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 на территории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протяженность линий электропередач составляет 27,6 км..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Количеств</w:t>
      </w:r>
      <w:r w:rsidR="00DF49AD">
        <w:rPr>
          <w:rFonts w:ascii="Arial" w:eastAsia="Times New Roman" w:hAnsi="Arial" w:cs="Arial"/>
          <w:color w:val="000000"/>
          <w:sz w:val="24"/>
          <w:szCs w:val="24"/>
        </w:rPr>
        <w:t>о трансформаторных подстанций -16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штук, общей мощностью 2060 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кВа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Обслуживает электрические сети и подстанции - ОАО "МРСК Центра" - "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Курскэнерго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";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характеристика объектов электропотребления;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Все объекты электропотребления оснащены индивидуальными приборами учета;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сведения о бесхозяйных объектах электроснабжения;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С 2012 года в планах Администрации стоит замена обычных источников освещения на энергосберегающие лампы. Их применение позволило бы сократить расходы на оплату электроэнергии, уменьшить затраты на обслуживание и ремонт освещения.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Создание условий, обеспечивающих максимальное эффективное использование потенциала энергетического сектора и топливно-энергетических ресурсов для роста экономики и повышения качества жизни населения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за счет сокращения потребляемой энергии, выхода на более высокую степень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энергоэффективности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9" w:name="sub_1553"/>
      <w:bookmarkEnd w:id="9"/>
      <w:r w:rsidRPr="001D56B2">
        <w:rPr>
          <w:rFonts w:ascii="yandex-sans" w:eastAsia="Times New Roman" w:hAnsi="yandex-sans" w:cs="Times New Roman"/>
          <w:color w:val="000000"/>
          <w:kern w:val="36"/>
          <w:sz w:val="48"/>
          <w:szCs w:val="48"/>
        </w:rPr>
        <w:t>5.2. Объекты водоснабжения: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 на территории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находятся водопроводные сети общей протяженностью 14 км., жилищный фонд 11,0 тыс. кв.м..</w:t>
      </w:r>
    </w:p>
    <w:p w:rsidR="001D56B2" w:rsidRPr="001D56B2" w:rsidRDefault="001D56B2" w:rsidP="001D56B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Система водоснабжения и водоотведения переданы в аренду ОАО «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Курскоблводоканал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», которая предоставляет спектр услуг водоснабжения и водоотведения потребителям , которыми пользуются практически все жители, а также подавляющее большинство учреждений и организаций всех форм собственности.</w:t>
      </w:r>
    </w:p>
    <w:p w:rsidR="001D56B2" w:rsidRPr="001D56B2" w:rsidRDefault="001D56B2" w:rsidP="001D56B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Основные направления развития системы водоснабжения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района:</w:t>
      </w:r>
    </w:p>
    <w:p w:rsidR="001D56B2" w:rsidRPr="001D56B2" w:rsidRDefault="001D56B2" w:rsidP="001D56B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Произвести ремонт скважин №1-3 и оборудовать все скважины водомерами и пьезометрами, с организацией по ним ежемесячных замеров положения уровня подземных вод. Для повышения качества питьевой воды необходимо обеспечить эффективную защиту источников водоснабжения. Для снижения удельного водопотребления в домах необходимо предусмотреть установку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водосберегающей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арматуры, учет водопотребления в зданиях и жилых домах, введение платы за воду по фактическому потреблению.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10" w:name="sub_1554"/>
      <w:bookmarkEnd w:id="10"/>
      <w:r w:rsidRPr="001D56B2">
        <w:rPr>
          <w:rFonts w:ascii="yandex-sans" w:eastAsia="Times New Roman" w:hAnsi="yandex-sans" w:cs="Times New Roman"/>
          <w:color w:val="000000"/>
          <w:kern w:val="36"/>
          <w:sz w:val="48"/>
          <w:szCs w:val="48"/>
        </w:rPr>
        <w:t>5.3. Объекты газоснабжения: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характеристика существующей системы газоснабжения: газифицировано природным газом за счет средств населения в 2004 году 98% домовладений, протяженность газораспределительных сетей 14,8 км., состояние объектов газоснабжения нормативное;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 организацией, обеспечивающей эксплуатацию объектов газоснабжения на территории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является Обоянский газовый участок филиала ООО "Газпром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межрегионгаз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Курск";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обеспеченность приборами учета природного газа составляет 100%;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бесхозяйных объектов газоснабжения нет;</w:t>
      </w: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11" w:name="sub_1015"/>
      <w:bookmarkEnd w:id="11"/>
      <w:r w:rsidRPr="001D56B2">
        <w:rPr>
          <w:rFonts w:ascii="yandex-sans" w:eastAsia="Times New Roman" w:hAnsi="yandex-sans" w:cs="Times New Roman"/>
          <w:color w:val="000000"/>
          <w:kern w:val="36"/>
          <w:sz w:val="48"/>
          <w:szCs w:val="48"/>
        </w:rPr>
        <w:t>V1.Перечень мероприятий по энергосбережению и повышению энергетической эффективности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2" w:name="sub_10151"/>
      <w:bookmarkEnd w:id="12"/>
      <w:r w:rsidRPr="001D56B2">
        <w:rPr>
          <w:rFonts w:ascii="Arial" w:eastAsia="Times New Roman" w:hAnsi="Arial" w:cs="Arial"/>
          <w:color w:val="000000"/>
          <w:sz w:val="24"/>
          <w:szCs w:val="24"/>
        </w:rPr>
        <w:t>6.1. Перечень планируемых мероприятий в области энергосбережения и повышения энергетической эффективности: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lastRenderedPageBreak/>
        <w:t>- оформление энергетических паспортов зданий;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- услуги по корректировке муниципальной программы по энергосбережению в соответствии с федеральным законом от 23.11.2009 г № 261-ФЗ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 замена оконных блоков в здании Администрации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на стеклопакеты;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 замена оконных блоков в здании МКУК 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ЦСДК на стеклопакеты;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3" w:name="sub_101521"/>
      <w:bookmarkStart w:id="14" w:name="sub_101522"/>
      <w:bookmarkEnd w:id="13"/>
      <w:bookmarkEnd w:id="14"/>
      <w:r w:rsidRPr="001D56B2">
        <w:rPr>
          <w:rFonts w:ascii="Arial" w:eastAsia="Times New Roman" w:hAnsi="Arial" w:cs="Arial"/>
          <w:color w:val="000000"/>
          <w:sz w:val="24"/>
          <w:szCs w:val="24"/>
        </w:rPr>
        <w:t>1) мероприятия, направленные на установление целевых показателей повышения эффективности использования энергетических ресурсов на один квадратный метр;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5" w:name="sub_101529"/>
      <w:bookmarkEnd w:id="15"/>
      <w:r w:rsidRPr="001D56B2">
        <w:rPr>
          <w:rFonts w:ascii="Arial" w:eastAsia="Times New Roman" w:hAnsi="Arial" w:cs="Arial"/>
          <w:color w:val="000000"/>
          <w:sz w:val="24"/>
          <w:szCs w:val="24"/>
        </w:rPr>
        <w:t>2) реализация мероприятий по повышению энергетической эффективности при проведении капитального ремонта зданий;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6" w:name="sub_101532"/>
      <w:bookmarkStart w:id="17" w:name="sub_101533"/>
      <w:bookmarkEnd w:id="16"/>
      <w:bookmarkEnd w:id="17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3) мероприятия по повышению энергетической эффективности систем освещения, включая замену ламп накаливания на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энергоэффективные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осветительные устройства;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8" w:name="sub_101535"/>
      <w:bookmarkEnd w:id="18"/>
      <w:r w:rsidRPr="001D56B2">
        <w:rPr>
          <w:rFonts w:ascii="Arial" w:eastAsia="Times New Roman" w:hAnsi="Arial" w:cs="Arial"/>
          <w:color w:val="000000"/>
          <w:sz w:val="24"/>
          <w:szCs w:val="24"/>
        </w:rPr>
        <w:t>4) повышение эффективности использования и сокращение потерь воды;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19" w:name="sub_10153"/>
      <w:bookmarkEnd w:id="19"/>
      <w:r w:rsidRPr="001D56B2">
        <w:rPr>
          <w:rFonts w:ascii="Arial" w:eastAsia="Times New Roman" w:hAnsi="Arial" w:cs="Arial"/>
          <w:color w:val="000000"/>
          <w:sz w:val="24"/>
          <w:szCs w:val="24"/>
        </w:rPr>
        <w:t>6.2. Перечень планируемых мероприятий в области энергосбережения и повышения энергетической эффективности в системах коммунальной инфраструктуры: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0" w:name="sub_1015302"/>
      <w:bookmarkEnd w:id="20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1) анализ предоставления качества услуг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электро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-,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газо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>- и водоснабжения;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1" w:name="sub_1015304"/>
      <w:bookmarkEnd w:id="21"/>
      <w:r w:rsidRPr="001D56B2">
        <w:rPr>
          <w:rFonts w:ascii="Arial" w:eastAsia="Times New Roman" w:hAnsi="Arial" w:cs="Arial"/>
          <w:color w:val="000000"/>
          <w:sz w:val="24"/>
          <w:szCs w:val="24"/>
        </w:rPr>
        <w:t>2) оценка аварийности и потерь в водопроводных сетях;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2" w:name="sub_1015307"/>
      <w:bookmarkEnd w:id="22"/>
      <w:r w:rsidRPr="001D56B2">
        <w:rPr>
          <w:rFonts w:ascii="Arial" w:eastAsia="Times New Roman" w:hAnsi="Arial" w:cs="Arial"/>
          <w:color w:val="000000"/>
          <w:sz w:val="24"/>
          <w:szCs w:val="24"/>
        </w:rPr>
        <w:t>3) мероприятия по сокращению объемов электрической энергии, используемой при передаче (транспортировке) воды;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3" w:name="sub_1015308"/>
      <w:bookmarkEnd w:id="23"/>
      <w:r w:rsidRPr="001D56B2">
        <w:rPr>
          <w:rFonts w:ascii="Arial" w:eastAsia="Times New Roman" w:hAnsi="Arial" w:cs="Arial"/>
          <w:color w:val="000000"/>
          <w:sz w:val="24"/>
          <w:szCs w:val="24"/>
        </w:rPr>
        <w:t>4) мероприятия по выявлению бесхозяйных объектов недвижимого имущества, используемых для передачи энергетических ресурсов (включая газоснабжение, и электроснабжение),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4" w:name="sub_10155"/>
      <w:bookmarkStart w:id="25" w:name="sub_101552"/>
      <w:bookmarkEnd w:id="24"/>
      <w:bookmarkEnd w:id="25"/>
      <w:r w:rsidRPr="001D56B2">
        <w:rPr>
          <w:rFonts w:ascii="Arial" w:eastAsia="Times New Roman" w:hAnsi="Arial" w:cs="Arial"/>
          <w:color w:val="000000"/>
          <w:sz w:val="24"/>
          <w:szCs w:val="24"/>
        </w:rPr>
        <w:t>6.3. Перечень планируемых мероприятий в области энергосбережения и повышения энергетической эффективности в организациях с участием государства или муниципального района, осуществляющих свою деятельность на территории муниципального образования «</w:t>
      </w:r>
      <w:proofErr w:type="spellStart"/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Усланский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>1) разработка технико-экономических обоснований в целях внедрения энергосберегающих технологий для привлечения внебюджетного финансирования;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6" w:name="sub_101555"/>
      <w:bookmarkEnd w:id="26"/>
      <w:r w:rsidRPr="001D56B2">
        <w:rPr>
          <w:rFonts w:ascii="Arial" w:eastAsia="Times New Roman" w:hAnsi="Arial" w:cs="Arial"/>
          <w:color w:val="000000"/>
          <w:sz w:val="24"/>
          <w:szCs w:val="24"/>
        </w:rPr>
        <w:t>2) оснащение зданий, строений, сооружений приборами учета используемых энергетических ресурсов;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lastRenderedPageBreak/>
        <w:t>3) разработка технико-экономических обоснований в целях внедрения энергосберегающих технологий для привлечения внебюджетного финансирования;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7" w:name="sub_101562"/>
      <w:bookmarkEnd w:id="27"/>
      <w:r w:rsidRPr="001D56B2">
        <w:rPr>
          <w:rFonts w:ascii="Arial" w:eastAsia="Times New Roman" w:hAnsi="Arial" w:cs="Arial"/>
          <w:color w:val="000000"/>
          <w:sz w:val="24"/>
          <w:szCs w:val="24"/>
        </w:rPr>
        <w:t>4) повышение тепловой защиты зданий, строений, сооружений при капитальном ремонте, утепление зданий, строений, сооружений;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8" w:name="sub_101565"/>
      <w:bookmarkEnd w:id="28"/>
      <w:r w:rsidRPr="001D56B2">
        <w:rPr>
          <w:rFonts w:ascii="Arial" w:eastAsia="Times New Roman" w:hAnsi="Arial" w:cs="Arial"/>
          <w:color w:val="000000"/>
          <w:sz w:val="24"/>
          <w:szCs w:val="24"/>
        </w:rPr>
        <w:t>5) тепловая изоляция трубопроводов и оборудования, разводящих трубопроводов отопления в зданиях, строениях, сооружениях;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29" w:name="sub_101569"/>
      <w:bookmarkEnd w:id="29"/>
      <w:r w:rsidRPr="001D56B2">
        <w:rPr>
          <w:rFonts w:ascii="Arial" w:eastAsia="Times New Roman" w:hAnsi="Arial" w:cs="Arial"/>
          <w:color w:val="000000"/>
          <w:sz w:val="24"/>
          <w:szCs w:val="24"/>
        </w:rPr>
        <w:t>6) повышение энергетической эффективности систем освещения зданий, строений, сооружений;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bookmarkStart w:id="30" w:name="sub_101570"/>
      <w:bookmarkEnd w:id="30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7) закупка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энергопотребляющего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оборудования высоких классов энергетической эффективности.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1D56B2" w:rsidRPr="001D56B2" w:rsidRDefault="001D56B2" w:rsidP="001D56B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yandex-sans" w:eastAsia="Times New Roman" w:hAnsi="yandex-sans" w:cs="Times New Roman"/>
          <w:b/>
          <w:bCs/>
          <w:color w:val="000000"/>
          <w:kern w:val="36"/>
          <w:sz w:val="48"/>
          <w:szCs w:val="48"/>
        </w:rPr>
      </w:pPr>
      <w:bookmarkStart w:id="31" w:name="sub_1017"/>
      <w:bookmarkEnd w:id="31"/>
      <w:r w:rsidRPr="001D56B2">
        <w:rPr>
          <w:rFonts w:ascii="yandex-sans" w:eastAsia="Times New Roman" w:hAnsi="yandex-sans" w:cs="Times New Roman"/>
          <w:b/>
          <w:bCs/>
          <w:color w:val="000000"/>
          <w:kern w:val="36"/>
          <w:sz w:val="28"/>
          <w:szCs w:val="28"/>
        </w:rPr>
        <w:t>6. Объем и источники финансирования программы с указанием бюджетных и внебюджетных источников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Финансовое обеспечение мероприятий Программы осуществляется за счёт средств бюджета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 Курской области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К реализации планируется привлекать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1D56B2">
        <w:rPr>
          <w:rFonts w:ascii="Arial" w:eastAsia="Times New Roman" w:hAnsi="Arial" w:cs="Arial"/>
          <w:color w:val="000000"/>
          <w:sz w:val="24"/>
          <w:szCs w:val="24"/>
        </w:rPr>
        <w:t>энергоэффективности</w:t>
      </w:r>
      <w:proofErr w:type="spellEnd"/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и внебюджетные источники.</w:t>
      </w:r>
    </w:p>
    <w:p w:rsidR="001D56B2" w:rsidRPr="009B2712" w:rsidRDefault="001D56B2" w:rsidP="009B271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sz w:val="20"/>
          <w:szCs w:val="20"/>
        </w:rPr>
      </w:pPr>
      <w:r w:rsidRPr="009B2712">
        <w:rPr>
          <w:rFonts w:ascii="Arial" w:eastAsia="Times New Roman" w:hAnsi="Arial" w:cs="Arial"/>
          <w:sz w:val="24"/>
          <w:szCs w:val="24"/>
        </w:rPr>
        <w:t xml:space="preserve">Общий объем финансирования составляет Программы составляет </w:t>
      </w:r>
      <w:r w:rsidR="009B2712" w:rsidRPr="009B2712">
        <w:rPr>
          <w:rFonts w:ascii="Arial" w:eastAsia="Times New Roman" w:hAnsi="Arial" w:cs="Arial"/>
          <w:sz w:val="24"/>
          <w:szCs w:val="24"/>
        </w:rPr>
        <w:t>3</w:t>
      </w:r>
      <w:r w:rsidRPr="009B2712">
        <w:rPr>
          <w:rFonts w:ascii="Arial" w:eastAsia="Times New Roman" w:hAnsi="Arial" w:cs="Arial"/>
          <w:sz w:val="24"/>
          <w:szCs w:val="24"/>
        </w:rPr>
        <w:t>000 руб., в т.ч.:</w:t>
      </w:r>
    </w:p>
    <w:p w:rsidR="001D56B2" w:rsidRPr="009B2712" w:rsidRDefault="009B2712" w:rsidP="009B271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sz w:val="20"/>
          <w:szCs w:val="20"/>
        </w:rPr>
      </w:pPr>
      <w:r w:rsidRPr="009B2712">
        <w:rPr>
          <w:rFonts w:ascii="Arial" w:eastAsia="Times New Roman" w:hAnsi="Arial" w:cs="Arial"/>
          <w:sz w:val="24"/>
          <w:szCs w:val="24"/>
        </w:rPr>
        <w:t>20</w:t>
      </w:r>
      <w:r w:rsidR="00D51D21">
        <w:rPr>
          <w:rFonts w:ascii="Arial" w:eastAsia="Times New Roman" w:hAnsi="Arial" w:cs="Arial"/>
          <w:sz w:val="24"/>
          <w:szCs w:val="24"/>
        </w:rPr>
        <w:t>21</w:t>
      </w:r>
      <w:r w:rsidR="001D56B2" w:rsidRPr="009B2712">
        <w:rPr>
          <w:rFonts w:ascii="Arial" w:eastAsia="Times New Roman" w:hAnsi="Arial" w:cs="Arial"/>
          <w:sz w:val="24"/>
          <w:szCs w:val="24"/>
        </w:rPr>
        <w:t xml:space="preserve"> год –</w:t>
      </w:r>
      <w:r w:rsidRPr="009B2712">
        <w:rPr>
          <w:rFonts w:ascii="Arial" w:eastAsia="Times New Roman" w:hAnsi="Arial" w:cs="Arial"/>
          <w:sz w:val="24"/>
          <w:szCs w:val="24"/>
        </w:rPr>
        <w:t>1000 рублей, 20</w:t>
      </w:r>
      <w:r w:rsidR="00D51D21">
        <w:rPr>
          <w:rFonts w:ascii="Arial" w:eastAsia="Times New Roman" w:hAnsi="Arial" w:cs="Arial"/>
          <w:sz w:val="24"/>
          <w:szCs w:val="24"/>
        </w:rPr>
        <w:t>22</w:t>
      </w:r>
      <w:r w:rsidR="001D56B2" w:rsidRPr="009B2712">
        <w:rPr>
          <w:rFonts w:ascii="Arial" w:eastAsia="Times New Roman" w:hAnsi="Arial" w:cs="Arial"/>
          <w:sz w:val="24"/>
          <w:szCs w:val="24"/>
        </w:rPr>
        <w:t xml:space="preserve"> г – </w:t>
      </w:r>
      <w:r w:rsidRPr="009B2712">
        <w:rPr>
          <w:rFonts w:ascii="Arial" w:eastAsia="Times New Roman" w:hAnsi="Arial" w:cs="Arial"/>
          <w:sz w:val="24"/>
          <w:szCs w:val="24"/>
        </w:rPr>
        <w:t>1000 рублей, 20</w:t>
      </w:r>
      <w:r w:rsidR="00D51D21">
        <w:rPr>
          <w:rFonts w:ascii="Arial" w:eastAsia="Times New Roman" w:hAnsi="Arial" w:cs="Arial"/>
          <w:sz w:val="24"/>
          <w:szCs w:val="24"/>
        </w:rPr>
        <w:t>23</w:t>
      </w:r>
      <w:r w:rsidR="001D56B2" w:rsidRPr="009B2712">
        <w:rPr>
          <w:rFonts w:ascii="Arial" w:eastAsia="Times New Roman" w:hAnsi="Arial" w:cs="Arial"/>
          <w:sz w:val="24"/>
          <w:szCs w:val="24"/>
        </w:rPr>
        <w:t xml:space="preserve"> г – </w:t>
      </w:r>
      <w:r w:rsidRPr="009B2712">
        <w:rPr>
          <w:rFonts w:ascii="Arial" w:eastAsia="Times New Roman" w:hAnsi="Arial" w:cs="Arial"/>
          <w:sz w:val="24"/>
          <w:szCs w:val="24"/>
        </w:rPr>
        <w:t>1</w:t>
      </w:r>
      <w:r w:rsidR="001D56B2" w:rsidRPr="009B2712">
        <w:rPr>
          <w:rFonts w:ascii="Arial" w:eastAsia="Times New Roman" w:hAnsi="Arial" w:cs="Arial"/>
          <w:sz w:val="24"/>
          <w:szCs w:val="24"/>
        </w:rPr>
        <w:t>000 рублей.</w:t>
      </w:r>
    </w:p>
    <w:p w:rsidR="001D56B2" w:rsidRPr="001D56B2" w:rsidRDefault="001D56B2" w:rsidP="001D56B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Объемы финансирования Программы за счет средств бюджета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 Курской области носят прогнозный характер и подлежат уточнению в установленном порядке при формировании и утверждении проекта бюджета </w:t>
      </w:r>
      <w:r w:rsidR="00D93BD2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1D56B2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 Курской области.</w:t>
      </w:r>
    </w:p>
    <w:p w:rsidR="00013D0C" w:rsidRDefault="00013D0C"/>
    <w:sectPr w:rsidR="00013D0C" w:rsidSect="00CC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1D56B2"/>
    <w:rsid w:val="00012D37"/>
    <w:rsid w:val="00013D0C"/>
    <w:rsid w:val="001D56B2"/>
    <w:rsid w:val="001D7981"/>
    <w:rsid w:val="001E017C"/>
    <w:rsid w:val="0020596C"/>
    <w:rsid w:val="002348D6"/>
    <w:rsid w:val="002924CE"/>
    <w:rsid w:val="002E4067"/>
    <w:rsid w:val="00314244"/>
    <w:rsid w:val="00337636"/>
    <w:rsid w:val="0040056E"/>
    <w:rsid w:val="004B7504"/>
    <w:rsid w:val="00692EE3"/>
    <w:rsid w:val="008644DE"/>
    <w:rsid w:val="008C6EA0"/>
    <w:rsid w:val="009B2712"/>
    <w:rsid w:val="00A13BFF"/>
    <w:rsid w:val="00C600D2"/>
    <w:rsid w:val="00CA43BF"/>
    <w:rsid w:val="00CC7C00"/>
    <w:rsid w:val="00CD019E"/>
    <w:rsid w:val="00CF22CE"/>
    <w:rsid w:val="00D51D21"/>
    <w:rsid w:val="00D93BD2"/>
    <w:rsid w:val="00DB211B"/>
    <w:rsid w:val="00DF49AD"/>
    <w:rsid w:val="00E91485"/>
    <w:rsid w:val="00FD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00"/>
  </w:style>
  <w:style w:type="paragraph" w:styleId="1">
    <w:name w:val="heading 1"/>
    <w:basedOn w:val="a"/>
    <w:link w:val="10"/>
    <w:uiPriority w:val="9"/>
    <w:qFormat/>
    <w:rsid w:val="001D56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6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D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8873-B85C-4F66-9611-5F1F86B9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2019-08-05T05:37:00Z</cp:lastPrinted>
  <dcterms:created xsi:type="dcterms:W3CDTF">2017-11-09T12:02:00Z</dcterms:created>
  <dcterms:modified xsi:type="dcterms:W3CDTF">2021-01-13T10:25:00Z</dcterms:modified>
</cp:coreProperties>
</file>