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300" w:rsidRPr="00275300" w:rsidRDefault="00E25D4E" w:rsidP="002753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АДМИНИСТРАЦИЯ </w:t>
      </w:r>
    </w:p>
    <w:p w:rsidR="00275300" w:rsidRPr="00275300" w:rsidRDefault="001C26EF" w:rsidP="002753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УСЛАНСКОГО</w:t>
      </w:r>
      <w:r w:rsidR="00E25D4E"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СЕЛЬСОВЕТА </w:t>
      </w:r>
    </w:p>
    <w:p w:rsidR="00E25D4E" w:rsidRPr="00275300" w:rsidRDefault="00E25D4E" w:rsidP="002753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ОБОЯНСКОГО РАЙОНА</w:t>
      </w:r>
    </w:p>
    <w:p w:rsidR="00E25D4E" w:rsidRPr="00275300" w:rsidRDefault="001C26EF" w:rsidP="005E21C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25D4E"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П О С Т А Н О В Л Е Н И Е</w:t>
      </w:r>
    </w:p>
    <w:p w:rsidR="00E25D4E" w:rsidRPr="00275300" w:rsidRDefault="00275300" w:rsidP="00E25D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 xml:space="preserve">от </w:t>
      </w:r>
      <w:r w:rsidR="00E25D4E" w:rsidRPr="00275300">
        <w:rPr>
          <w:rFonts w:ascii="Arial" w:eastAsia="Times New Roman" w:hAnsi="Arial" w:cs="Arial"/>
          <w:color w:val="000000"/>
          <w:sz w:val="32"/>
          <w:szCs w:val="32"/>
        </w:rPr>
        <w:t>30.</w:t>
      </w:r>
      <w:r w:rsidR="00FC764A">
        <w:rPr>
          <w:rFonts w:ascii="Arial" w:eastAsia="Times New Roman" w:hAnsi="Arial" w:cs="Arial"/>
          <w:color w:val="000000"/>
          <w:sz w:val="32"/>
          <w:szCs w:val="32"/>
        </w:rPr>
        <w:t>12</w:t>
      </w:r>
      <w:r w:rsidR="001C26EF" w:rsidRPr="00275300">
        <w:rPr>
          <w:rFonts w:ascii="Arial" w:eastAsia="Times New Roman" w:hAnsi="Arial" w:cs="Arial"/>
          <w:color w:val="000000"/>
          <w:sz w:val="32"/>
          <w:szCs w:val="32"/>
        </w:rPr>
        <w:t>.20</w:t>
      </w:r>
      <w:r w:rsidR="00FC764A">
        <w:rPr>
          <w:rFonts w:ascii="Arial" w:eastAsia="Times New Roman" w:hAnsi="Arial" w:cs="Arial"/>
          <w:color w:val="000000"/>
          <w:sz w:val="32"/>
          <w:szCs w:val="32"/>
        </w:rPr>
        <w:t>20</w:t>
      </w:r>
      <w:r w:rsidR="001C26EF" w:rsidRPr="00275300">
        <w:rPr>
          <w:rFonts w:ascii="Arial" w:eastAsia="Times New Roman" w:hAnsi="Arial" w:cs="Arial"/>
          <w:color w:val="000000"/>
          <w:sz w:val="32"/>
          <w:szCs w:val="32"/>
        </w:rPr>
        <w:t xml:space="preserve"> года                                                   </w:t>
      </w:r>
      <w:r>
        <w:rPr>
          <w:rFonts w:ascii="Arial" w:eastAsia="Times New Roman" w:hAnsi="Arial" w:cs="Arial"/>
          <w:color w:val="000000"/>
          <w:sz w:val="32"/>
          <w:szCs w:val="32"/>
        </w:rPr>
        <w:t xml:space="preserve">             №</w:t>
      </w:r>
      <w:r w:rsidR="00FC764A">
        <w:rPr>
          <w:rFonts w:ascii="Arial" w:eastAsia="Times New Roman" w:hAnsi="Arial" w:cs="Arial"/>
          <w:color w:val="000000"/>
          <w:sz w:val="32"/>
          <w:szCs w:val="32"/>
        </w:rPr>
        <w:t xml:space="preserve"> 91</w:t>
      </w:r>
    </w:p>
    <w:p w:rsidR="005E21C6" w:rsidRDefault="00E25D4E" w:rsidP="005E21C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proofErr w:type="spellStart"/>
      <w:r w:rsidRPr="00275300">
        <w:rPr>
          <w:rFonts w:ascii="Arial" w:eastAsia="Times New Roman" w:hAnsi="Arial" w:cs="Arial"/>
          <w:color w:val="000000"/>
          <w:sz w:val="32"/>
          <w:szCs w:val="32"/>
        </w:rPr>
        <w:t>с.</w:t>
      </w:r>
      <w:r w:rsidR="001C26EF" w:rsidRPr="00275300">
        <w:rPr>
          <w:rFonts w:ascii="Arial" w:eastAsia="Times New Roman" w:hAnsi="Arial" w:cs="Arial"/>
          <w:color w:val="000000"/>
          <w:sz w:val="32"/>
          <w:szCs w:val="32"/>
        </w:rPr>
        <w:t>Усланка</w:t>
      </w:r>
      <w:proofErr w:type="spellEnd"/>
    </w:p>
    <w:p w:rsidR="005E21C6" w:rsidRDefault="005E21C6" w:rsidP="005E21C6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 утверждении муниципальной целевой</w:t>
      </w:r>
    </w:p>
    <w:p w:rsidR="005E21C6" w:rsidRDefault="005E21C6" w:rsidP="005E21C6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программы   «Развитие  муниципальной службы в </w:t>
      </w:r>
      <w:proofErr w:type="spellStart"/>
      <w:r>
        <w:rPr>
          <w:rFonts w:ascii="Arial" w:hAnsi="Arial" w:cs="Arial"/>
          <w:b/>
          <w:sz w:val="32"/>
          <w:szCs w:val="32"/>
        </w:rPr>
        <w:t>Усланском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сельсовете </w:t>
      </w:r>
      <w:proofErr w:type="spellStart"/>
      <w:r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Курской области    на 2021-2023 годы”</w:t>
      </w:r>
    </w:p>
    <w:p w:rsidR="005E21C6" w:rsidRPr="005E21C6" w:rsidRDefault="005E21C6" w:rsidP="005E21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21C6" w:rsidRPr="005E21C6" w:rsidRDefault="005E21C6" w:rsidP="005E21C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5E21C6">
        <w:rPr>
          <w:rFonts w:ascii="Times New Roman" w:hAnsi="Times New Roman" w:cs="Times New Roman"/>
          <w:sz w:val="28"/>
          <w:szCs w:val="28"/>
        </w:rPr>
        <w:t xml:space="preserve">         В соответствии со статьей 35 Федерального закона  от 02.03.2007 г. № 25-ФЗ «О муниципальной службе в Российской Федерации», п. 7 Указа Президента Российской Федерации от 10 марта 2009 года № 261 «О федеральной программе  «Реформирование и развитие системы государственной службы Российской Федерации», в целях совершенствования системы муниципальной службы в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Усланском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района Курской области, повышения результативности профессиональной служебной деятельности муниципальных служащих муниципального образования, Администрация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Усланского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5E21C6" w:rsidRPr="005E21C6" w:rsidRDefault="005E21C6" w:rsidP="005E21C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5E21C6" w:rsidRPr="005E21C6" w:rsidRDefault="005E21C6" w:rsidP="005E21C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E21C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E21C6" w:rsidRPr="005E21C6" w:rsidRDefault="005E21C6" w:rsidP="005E21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21C6">
        <w:rPr>
          <w:rFonts w:ascii="Times New Roman" w:hAnsi="Times New Roman" w:cs="Times New Roman"/>
          <w:sz w:val="28"/>
          <w:szCs w:val="28"/>
        </w:rPr>
        <w:t xml:space="preserve">   1. Утвердить муниципальную целевую программу  «Развитие  муниципальной службы в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Усланском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района Курской области    на 2021-2023</w:t>
      </w:r>
      <w:r w:rsidR="00834C99">
        <w:rPr>
          <w:rFonts w:ascii="Times New Roman" w:hAnsi="Times New Roman" w:cs="Times New Roman"/>
          <w:sz w:val="28"/>
          <w:szCs w:val="28"/>
        </w:rPr>
        <w:t>годы”.</w:t>
      </w:r>
    </w:p>
    <w:p w:rsidR="005E21C6" w:rsidRPr="005E21C6" w:rsidRDefault="005E21C6" w:rsidP="005E21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21C6">
        <w:rPr>
          <w:rFonts w:ascii="Times New Roman" w:hAnsi="Times New Roman" w:cs="Times New Roman"/>
          <w:sz w:val="28"/>
          <w:szCs w:val="28"/>
        </w:rPr>
        <w:t xml:space="preserve">    2. Считать утратившим силу Постановление Администрации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Усланского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района от  30.10.2017 года № 103 «Об утверждении муниципальной целевой программы “Развитие муниципальной службы в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Усланском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района Курской области  на 2018-2020 годы”</w:t>
      </w:r>
    </w:p>
    <w:p w:rsidR="005E21C6" w:rsidRPr="005E21C6" w:rsidRDefault="005E21C6" w:rsidP="005E21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21C6">
        <w:rPr>
          <w:rFonts w:ascii="Times New Roman" w:hAnsi="Times New Roman" w:cs="Times New Roman"/>
          <w:sz w:val="28"/>
          <w:szCs w:val="28"/>
        </w:rPr>
        <w:t xml:space="preserve">  3.</w:t>
      </w:r>
      <w:r w:rsidRPr="005E21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за исполнением настоящего постановления возложить на заместителя Главы Администрации </w:t>
      </w:r>
      <w:proofErr w:type="spellStart"/>
      <w:r w:rsidRPr="005E21C6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proofErr w:type="spellEnd"/>
      <w:r w:rsidRPr="005E21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834C99">
        <w:rPr>
          <w:rFonts w:ascii="Times New Roman" w:eastAsia="Times New Roman" w:hAnsi="Times New Roman" w:cs="Times New Roman"/>
          <w:color w:val="000000"/>
          <w:sz w:val="28"/>
          <w:szCs w:val="28"/>
        </w:rPr>
        <w:t>Кичигину Е.Л.</w:t>
      </w:r>
    </w:p>
    <w:p w:rsidR="005E21C6" w:rsidRPr="005E21C6" w:rsidRDefault="005E21C6" w:rsidP="005E21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6"/>
      <w:r w:rsidRPr="005E21C6">
        <w:rPr>
          <w:rFonts w:ascii="Times New Roman" w:hAnsi="Times New Roman" w:cs="Times New Roman"/>
          <w:sz w:val="28"/>
          <w:szCs w:val="28"/>
        </w:rPr>
        <w:t xml:space="preserve">  4. Постановление вступает в силу с 1 января 2021 года и подлежит   официальному обнародованию.</w:t>
      </w:r>
    </w:p>
    <w:bookmarkEnd w:id="0"/>
    <w:p w:rsidR="005E21C6" w:rsidRPr="005E21C6" w:rsidRDefault="005E21C6" w:rsidP="005E21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21C6" w:rsidRPr="00834C99" w:rsidRDefault="005E21C6" w:rsidP="005E21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21C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E21C6">
        <w:rPr>
          <w:rFonts w:ascii="Times New Roman" w:hAnsi="Times New Roman" w:cs="Times New Roman"/>
          <w:sz w:val="28"/>
          <w:szCs w:val="28"/>
        </w:rPr>
        <w:t>Усланского</w:t>
      </w:r>
      <w:proofErr w:type="spellEnd"/>
      <w:r w:rsidRPr="005E21C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E21C6">
        <w:rPr>
          <w:rFonts w:ascii="Times New Roman" w:hAnsi="Times New Roman" w:cs="Times New Roman"/>
          <w:sz w:val="28"/>
          <w:szCs w:val="28"/>
        </w:rPr>
        <w:tab/>
      </w:r>
      <w:r w:rsidRPr="005E21C6">
        <w:rPr>
          <w:rFonts w:ascii="Times New Roman" w:hAnsi="Times New Roman" w:cs="Times New Roman"/>
          <w:sz w:val="28"/>
          <w:szCs w:val="28"/>
        </w:rPr>
        <w:tab/>
      </w:r>
      <w:r w:rsidRPr="005E21C6">
        <w:rPr>
          <w:rFonts w:ascii="Times New Roman" w:hAnsi="Times New Roman" w:cs="Times New Roman"/>
          <w:sz w:val="28"/>
          <w:szCs w:val="28"/>
        </w:rPr>
        <w:tab/>
        <w:t xml:space="preserve">                                  В.И.Образцов  </w:t>
      </w:r>
    </w:p>
    <w:p w:rsidR="00EC636C" w:rsidRDefault="00EC636C" w:rsidP="00834C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</w:rPr>
      </w:pPr>
    </w:p>
    <w:p w:rsidR="00834C99" w:rsidRDefault="00E25D4E" w:rsidP="001C26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  <w:r w:rsidRPr="00E25D4E">
        <w:rPr>
          <w:rFonts w:ascii="Times New Roman" w:eastAsia="Times New Roman" w:hAnsi="Times New Roman" w:cs="Times New Roman"/>
          <w:color w:val="000000"/>
          <w:sz w:val="26"/>
        </w:rPr>
        <w:t xml:space="preserve">Утверждена </w:t>
      </w:r>
    </w:p>
    <w:p w:rsidR="001C26EF" w:rsidRDefault="00E25D4E" w:rsidP="001C26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  <w:r w:rsidRPr="00E25D4E">
        <w:rPr>
          <w:rFonts w:ascii="Times New Roman" w:eastAsia="Times New Roman" w:hAnsi="Times New Roman" w:cs="Times New Roman"/>
          <w:color w:val="000000"/>
          <w:sz w:val="26"/>
        </w:rPr>
        <w:t xml:space="preserve">постановлением Администрации </w:t>
      </w:r>
    </w:p>
    <w:p w:rsidR="001C26EF" w:rsidRDefault="001C26EF" w:rsidP="001C26EF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</w:rPr>
        <w:t>Усланского</w:t>
      </w:r>
      <w:proofErr w:type="spellEnd"/>
      <w:r w:rsidR="00E25D4E" w:rsidRPr="00E25D4E">
        <w:rPr>
          <w:rFonts w:ascii="Times New Roman" w:eastAsia="Times New Roman" w:hAnsi="Times New Roman" w:cs="Times New Roman"/>
          <w:color w:val="000000"/>
          <w:sz w:val="26"/>
        </w:rPr>
        <w:t xml:space="preserve"> сельсовета </w:t>
      </w:r>
      <w:proofErr w:type="spellStart"/>
      <w:r w:rsidR="00E25D4E" w:rsidRPr="00E25D4E">
        <w:rPr>
          <w:rFonts w:ascii="Times New Roman" w:eastAsia="Times New Roman" w:hAnsi="Times New Roman" w:cs="Times New Roman"/>
          <w:color w:val="000000"/>
          <w:sz w:val="26"/>
        </w:rPr>
        <w:t>Обоянского</w:t>
      </w:r>
      <w:proofErr w:type="spellEnd"/>
      <w:r w:rsidR="00E25D4E" w:rsidRPr="00E25D4E">
        <w:rPr>
          <w:rFonts w:ascii="Times New Roman" w:eastAsia="Times New Roman" w:hAnsi="Times New Roman" w:cs="Times New Roman"/>
          <w:color w:val="000000"/>
          <w:sz w:val="26"/>
        </w:rPr>
        <w:t xml:space="preserve"> района</w:t>
      </w:r>
    </w:p>
    <w:p w:rsidR="00E25D4E" w:rsidRPr="00E25D4E" w:rsidRDefault="00E25D4E" w:rsidP="001C26EF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5D4E">
        <w:rPr>
          <w:rFonts w:ascii="Times New Roman" w:eastAsia="Times New Roman" w:hAnsi="Times New Roman" w:cs="Times New Roman"/>
          <w:color w:val="000000"/>
          <w:sz w:val="26"/>
        </w:rPr>
        <w:t xml:space="preserve"> от 30.</w:t>
      </w:r>
      <w:r w:rsidR="001C26EF">
        <w:rPr>
          <w:rFonts w:ascii="Times New Roman" w:eastAsia="Times New Roman" w:hAnsi="Times New Roman" w:cs="Times New Roman"/>
          <w:color w:val="000000"/>
          <w:sz w:val="26"/>
        </w:rPr>
        <w:t>1</w:t>
      </w:r>
      <w:r w:rsidR="00834C99">
        <w:rPr>
          <w:rFonts w:ascii="Times New Roman" w:eastAsia="Times New Roman" w:hAnsi="Times New Roman" w:cs="Times New Roman"/>
          <w:color w:val="000000"/>
          <w:sz w:val="26"/>
        </w:rPr>
        <w:t>2</w:t>
      </w:r>
      <w:r w:rsidR="001C26EF">
        <w:rPr>
          <w:rFonts w:ascii="Times New Roman" w:eastAsia="Times New Roman" w:hAnsi="Times New Roman" w:cs="Times New Roman"/>
          <w:color w:val="000000"/>
          <w:sz w:val="26"/>
        </w:rPr>
        <w:t>.20</w:t>
      </w:r>
      <w:r w:rsidR="00834C99">
        <w:rPr>
          <w:rFonts w:ascii="Times New Roman" w:eastAsia="Times New Roman" w:hAnsi="Times New Roman" w:cs="Times New Roman"/>
          <w:color w:val="000000"/>
          <w:sz w:val="26"/>
        </w:rPr>
        <w:t xml:space="preserve">20 </w:t>
      </w:r>
      <w:r w:rsidRPr="00E25D4E">
        <w:rPr>
          <w:rFonts w:ascii="Times New Roman" w:eastAsia="Times New Roman" w:hAnsi="Times New Roman" w:cs="Times New Roman"/>
          <w:color w:val="000000"/>
          <w:sz w:val="26"/>
        </w:rPr>
        <w:t xml:space="preserve">№ </w:t>
      </w:r>
      <w:r w:rsidR="00834C99">
        <w:rPr>
          <w:rFonts w:ascii="Times New Roman" w:eastAsia="Times New Roman" w:hAnsi="Times New Roman" w:cs="Times New Roman"/>
          <w:color w:val="000000"/>
          <w:sz w:val="26"/>
        </w:rPr>
        <w:t>91</w:t>
      </w:r>
    </w:p>
    <w:p w:rsidR="00E25D4E" w:rsidRPr="00E25D4E" w:rsidRDefault="00E25D4E" w:rsidP="00E25D4E">
      <w:pPr>
        <w:shd w:val="clear" w:color="auto" w:fill="FFFFFF"/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E25D4E">
        <w:rPr>
          <w:rFonts w:ascii="Times New Roman" w:eastAsia="Times New Roman" w:hAnsi="Times New Roman" w:cs="Times New Roman"/>
          <w:b/>
          <w:bCs/>
          <w:color w:val="000000"/>
          <w:sz w:val="30"/>
        </w:rPr>
        <w:t>Паспорт</w:t>
      </w:r>
    </w:p>
    <w:p w:rsidR="00E25D4E" w:rsidRPr="00E25D4E" w:rsidRDefault="00E25D4E" w:rsidP="00E25D4E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E25D4E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муниципальной программы «Развитие муниципальной службы в Администрации </w:t>
      </w:r>
      <w:r w:rsidR="001C26EF">
        <w:rPr>
          <w:rFonts w:ascii="Times New Roman" w:eastAsia="Times New Roman" w:hAnsi="Times New Roman" w:cs="Times New Roman"/>
          <w:b/>
          <w:bCs/>
          <w:color w:val="000000"/>
          <w:sz w:val="30"/>
        </w:rPr>
        <w:t>Усланского</w:t>
      </w:r>
      <w:r w:rsidR="00EC636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 сельсовета Обоянского района</w:t>
      </w:r>
      <w:r w:rsidRPr="00E25D4E">
        <w:rPr>
          <w:rFonts w:ascii="Times New Roman" w:eastAsia="Times New Roman" w:hAnsi="Times New Roman" w:cs="Times New Roman"/>
          <w:b/>
          <w:bCs/>
          <w:color w:val="000000"/>
          <w:sz w:val="30"/>
        </w:rPr>
        <w:t>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3871"/>
        <w:gridCol w:w="5464"/>
      </w:tblGrid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5464" w:type="dxa"/>
            <w:vAlign w:val="center"/>
            <w:hideMark/>
          </w:tcPr>
          <w:p w:rsidR="00BB06FC" w:rsidRPr="00CA1BB8" w:rsidRDefault="00E25D4E" w:rsidP="00944314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 «Развитие </w:t>
            </w:r>
            <w:r w:rsidR="00EC636C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службы в 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Обоянского района » </w:t>
            </w:r>
          </w:p>
          <w:p w:rsidR="00E25D4E" w:rsidRPr="00CA1BB8" w:rsidRDefault="00E25D4E" w:rsidP="00944314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CA1BB8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Основание для разработки </w:t>
            </w:r>
            <w:r w:rsidR="00E25D4E"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2 марта 2007 г. № 25-ФЗ «О муниципальной службе в Российской Федерации»;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 Президента Российской Федерации от 15 октября 1999 г. №1370 «Об утверждении основных положений государственной политики в области развития местного самоуправления в Российской Федерации»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C26EF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Обоянского района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Разработчик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C26EF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Обоянского района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Исполнители мероприятий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C26EF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Обоянского района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Подпрограммы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«Реализация мероприятий, направленных на развитие муниципальной службы»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Основная цель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Создание условий для эффективного развития и совершенствования муниципальной службы в 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 сельсовета Обоянского района Курской области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Основные задачи </w:t>
            </w: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Программы:</w:t>
            </w: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lastRenderedPageBreak/>
              <w:t>- формирование эффективной системы управления муниципальной службой;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повышение ответственности муниципальных служащих за результаты своей деятельности;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lastRenderedPageBreak/>
              <w:t>- обеспечение открытости и прозрачности муниципальной службы;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укрепление материально-технической базы, необходимой для эффективного развития муниципальной службы;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единой системы непрерывного обучения муниципальных служащих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Важнейшие целевые индикаторы и показатели Программы</w:t>
            </w: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количество муниципальных служащих, прошедших переподготовку и повышение квалификации;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доля вакантных должностей муниципальной службы, замещаемых на основе назначения из кадрового резерва, от числа назначений;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количество муниципальных служащих, включенных в кадровый резерв;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доля граждан, доверяющих муниципальным служащим,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количество мероприятий по противодействию коррупции на муниципальной службе и снижению уровня коррупционных проявлений;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уровень компьютеризации рабочих мест муниципальных 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улучшение и оздоровление условий труда путем обустройства рабочих мест муниципальных служащих (количество обустроенных рабочих мест);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 xml:space="preserve">- уровень выполнения бюджетных обязательств по материально-техническому обеспечению муниципальной службы в 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 xml:space="preserve"> сельсовета по отношению к запланированным показателям;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количество муниципальных служащих, прошедших диспансеризацию.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944314" w:rsidP="00834C99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этап – 20</w:t>
            </w:r>
            <w:r w:rsidR="00834C9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834C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г.г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и источники финансирования Программы</w:t>
            </w: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Общий объем финансирования Программы составляет </w:t>
            </w:r>
            <w:r w:rsidR="0083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944314"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за счёт средств местного бюджета - </w:t>
            </w:r>
            <w:r w:rsidR="0083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944314"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E25D4E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34C9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 </w:t>
            </w:r>
            <w:r w:rsidR="0083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 рублей;</w:t>
            </w:r>
          </w:p>
          <w:p w:rsidR="00E25D4E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34C9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 </w:t>
            </w:r>
            <w:r w:rsidR="00834C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 рублей;;</w:t>
            </w:r>
          </w:p>
          <w:p w:rsidR="00E25D4E" w:rsidRPr="00CA1BB8" w:rsidRDefault="00944314" w:rsidP="00834C99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34C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 </w:t>
            </w:r>
            <w:r w:rsidR="0083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 рублей.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Ожидаемые конечные результаты реализации Программы и показатели эффективности реализации Программы</w:t>
            </w: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A28" w:rsidRDefault="00596A28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A28" w:rsidRDefault="00596A28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A28" w:rsidRPr="00CA1BB8" w:rsidRDefault="00596A28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в 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 сельсовета </w:t>
            </w: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.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В рамках программы будут обеспечены следующие результаты: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повышение эффективности и результативности муниципальной службы;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внедрение и совершенствование механизмов формирования кадрового резерва, проведения аттестации муниципальны</w:t>
            </w:r>
            <w:r w:rsidRPr="00CA1BB8">
              <w:rPr>
                <w:rFonts w:ascii="Times New Roman" w:eastAsia="Times New Roman" w:hAnsi="Times New Roman" w:cs="Times New Roman"/>
                <w:color w:val="2C2B2D"/>
                <w:sz w:val="24"/>
                <w:szCs w:val="24"/>
              </w:rPr>
              <w:t>х </w:t>
            </w: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повышение квалификации муниципальных 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приобретение компьютеров, ремонт компьютеров</w:t>
            </w:r>
            <w:r w:rsidRPr="00CA1BB8">
              <w:rPr>
                <w:rFonts w:ascii="Times New Roman" w:eastAsia="Times New Roman" w:hAnsi="Times New Roman" w:cs="Times New Roman"/>
                <w:color w:val="2C2B2D"/>
                <w:sz w:val="24"/>
                <w:szCs w:val="24"/>
              </w:rPr>
              <w:t>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приобретение лицензированных программных продуктов;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обустройство рабочих мест;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обеспечение материально-техническими ресурсами рабочих мест муниципальных 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обеспечение доступа к сети «Интернет» рабочих мест муниципальных 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-прохождение диспансеризации муниципальными служащими;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A"/>
                <w:sz w:val="24"/>
                <w:szCs w:val="24"/>
              </w:rPr>
              <w:t>- повышение доверия населения к органам местного самоуправления на 25%;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A"/>
                <w:sz w:val="24"/>
                <w:szCs w:val="24"/>
              </w:rPr>
              <w:t>- повышения уровня материально-технического обеспечения муниципальной службы 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 сельсовета </w:t>
            </w:r>
            <w:r w:rsidRPr="00CA1BB8">
              <w:rPr>
                <w:rFonts w:ascii="Times New Roman" w:eastAsia="Times New Roman" w:hAnsi="Times New Roman" w:cs="Times New Roman"/>
                <w:color w:val="0B090A"/>
                <w:sz w:val="24"/>
                <w:szCs w:val="24"/>
              </w:rPr>
              <w:t>до 90 % по отношению к запланированным показателям;</w:t>
            </w:r>
          </w:p>
          <w:p w:rsidR="002A7F68" w:rsidRPr="002A7F6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A"/>
                <w:sz w:val="24"/>
                <w:szCs w:val="24"/>
              </w:rPr>
              <w:t>- формирование нетерпимого отношения к коррупции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I. Характеристика проблемы, на решение которой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направлена Программа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Курской области накоплен опыт организации местного самоуправления, позволяющий создать условия для его дальнейшего развития и совершенствования. Значительно расширены компетенция и возможности органов местного самоуправления. Однако результативная реализация новых полномочий органами местного самоуправления невозможна без укрепления их кадрового потенциала.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Развитию кадрового потенциала способствуют всеобъемлющее правовое регулирование и оптимальная организация прохождения муниципальной службы, единое информационно-методическое обеспечение деятельности органов местного самоуправления, плановое и системное развитие муниципальной службы.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lastRenderedPageBreak/>
        <w:t>На территории Курской области проводятся мероприятия, направленные на повышение квалификации кадров органов местного самоуправления.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Для получения максимального результата от реализации федеральных, областных и муниципальных правовых актов, их верного соотношения необходимо постоянное, системное информационно-методическое обеспечение органов местного самоуправления по вопросам практического применения федерального и областного законодательства о муниципальной службе. В рамках данного направления большое значение приобретает взаимодействие органов местного самоуправления с органами государственной власти Курской области.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</w:t>
      </w:r>
      <w:r w:rsidRPr="00BB3458">
        <w:rPr>
          <w:rFonts w:ascii="Arial" w:eastAsia="Times New Roman" w:hAnsi="Arial" w:cs="Arial"/>
          <w:color w:val="FF0000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соответствии с Федеральным законом № 25-ФЗ взаимосвязь муниципальной службы и государственной гражданской службы Российской Федерации обеспечивается посредством единства требований к подготовке, переподготовке и повышению квалификации муниципальных служащих и государственных гражданских служащих. В соответствии с Федеральным законом от 27 июля 2004 года № 79-ФЗ «О государственной гражданской службе Российской Федерации»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повышение квалификации государственного гражданского служащего осуществляется по мере необходимости, но не реже одного раза в три года. Следовательно, повышение квалификации муниципальных служащих также должно осуществляться не реже одного раза в три года.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настоящее время орган местного самоуправления указанные положения законодательства не может реализовать в полном объеме, так как не имеет финансовых средств на сто процентное выполнение данной цели.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20001"/>
          <w:sz w:val="24"/>
          <w:szCs w:val="24"/>
        </w:rPr>
        <w:t>II.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 </w:t>
      </w:r>
      <w:r w:rsidRPr="00BB3458">
        <w:rPr>
          <w:rFonts w:ascii="Arial" w:eastAsia="Times New Roman" w:hAnsi="Arial" w:cs="Arial"/>
          <w:b/>
          <w:bCs/>
          <w:color w:val="020001"/>
          <w:sz w:val="24"/>
          <w:szCs w:val="24"/>
        </w:rPr>
        <w:t>сроков и этапов реализации муниципальной программы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lastRenderedPageBreak/>
        <w:t>Приоритетные направления деятельности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 в сфере ра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з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вития муниципальной службы на период до 202</w:t>
      </w:r>
      <w:r w:rsidR="00834C99">
        <w:rPr>
          <w:rFonts w:ascii="Arial" w:eastAsia="Times New Roman" w:hAnsi="Arial" w:cs="Arial"/>
          <w:color w:val="020001"/>
          <w:sz w:val="24"/>
          <w:szCs w:val="24"/>
        </w:rPr>
        <w:t>3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 xml:space="preserve"> года сформированы с учетом целей и задач, пре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д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ставленных в следующих документах: в Федеральном законе от 02.03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.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2007 N25 - ФЗ «О муниципальной службе в Российской Федерации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; в Федеральном законе от 06.10.2003 N 131 - ФЗ «Об общих принципах организации местного самоуправления в Российской Федерации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; в Законе Курской области от 13.07.2007 N 60 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ЗКО 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«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О муниципальной службе в Курской области».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г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о и социально-экономического развития.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Программные мероприятия направлены на решение задач, сориентированы на достижение цели.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Ц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е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ль программы - создание условий для эффективного развития и совершенствования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Для достижения указанной цели необходимо решить следующие задачи: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1.Формирование эффективной системы управления муниципальной службой.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2.Повышение отве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ственности муниципальных служащих за результаты своей деяте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ьности.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3.Обеспечение открытости и прозрачности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4.Укрепление материально-технической базы, необходимой для эффективного разв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и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тия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5.Создание единой системы непрерывного обучения муниципальных служащих.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Срок исполнения программы – 20</w:t>
      </w:r>
      <w:r w:rsidR="00834C99">
        <w:rPr>
          <w:rFonts w:ascii="Arial" w:eastAsia="Times New Roman" w:hAnsi="Arial" w:cs="Arial"/>
          <w:color w:val="020001"/>
          <w:sz w:val="24"/>
          <w:szCs w:val="24"/>
        </w:rPr>
        <w:t>21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-20</w:t>
      </w:r>
      <w:r w:rsidR="00606424" w:rsidRPr="00BB3458">
        <w:rPr>
          <w:rFonts w:ascii="Arial" w:eastAsia="Times New Roman" w:hAnsi="Arial" w:cs="Arial"/>
          <w:color w:val="020001"/>
          <w:sz w:val="24"/>
          <w:szCs w:val="24"/>
        </w:rPr>
        <w:t>2</w:t>
      </w:r>
      <w:r w:rsidR="00834C99">
        <w:rPr>
          <w:rFonts w:ascii="Arial" w:eastAsia="Times New Roman" w:hAnsi="Arial" w:cs="Arial"/>
          <w:color w:val="020001"/>
          <w:sz w:val="24"/>
          <w:szCs w:val="24"/>
        </w:rPr>
        <w:t>3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 xml:space="preserve"> г.г.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Предстоит ра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б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ота с учетом правоприменительной практики, приведение в соответствие с федеральным законодательством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областным 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з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аконодательством муниципальных нормативных правовых актов в сфере муниципальной службы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 в развитии муниципальной службы, разработка и внедрение механизмов противодействия коррупции, осуществление анализа профессиональной подготовки муниципальных служащих.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Показателями программы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характеризующими эффективность реализации программных мероприятий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являются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- количество муниципальных служащих, прошедши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х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переподготовку и повышение квалификации;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количество муниципальных служащих, включенных в кадровый резерв;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доля граждан, доверяющих муниципальным служащим;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количество мероприятий по противодействию коррупции на муниципальной службе и снижению уровня коррупционных проявлений;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уровень компьютеризации рабочих мест муниципальных служащих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улучшение и оздоровление условий труда путем обустройства рабочих мест муни</w:t>
      </w:r>
      <w:r w:rsidRPr="00BB3458">
        <w:rPr>
          <w:rFonts w:ascii="Arial" w:eastAsia="Times New Roman" w:hAnsi="Arial" w:cs="Arial"/>
          <w:color w:val="010000"/>
          <w:sz w:val="24"/>
          <w:szCs w:val="24"/>
        </w:rPr>
        <w:t>ц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ипальных служащих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(количество обустроенных рабочих мест);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уровень выполнения бюджетных обязательств по материально</w:t>
      </w:r>
      <w:r w:rsidRPr="00BB3458">
        <w:rPr>
          <w:rFonts w:ascii="Arial" w:eastAsia="Times New Roman" w:hAnsi="Arial" w:cs="Arial"/>
          <w:color w:val="010000"/>
          <w:sz w:val="24"/>
          <w:szCs w:val="24"/>
        </w:rPr>
        <w:t>-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техническому обеспечению муниципальной службы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по отношению к запланированным пока</w:t>
      </w:r>
      <w:r w:rsidRPr="00BB3458">
        <w:rPr>
          <w:rFonts w:ascii="Arial" w:eastAsia="Times New Roman" w:hAnsi="Arial" w:cs="Arial"/>
          <w:color w:val="2B2A2B"/>
          <w:sz w:val="24"/>
          <w:szCs w:val="24"/>
        </w:rPr>
        <w:t>з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ателям;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lastRenderedPageBreak/>
        <w:t>- количество муниципальных служащих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, про</w:t>
      </w:r>
      <w:r w:rsidRPr="00BB3458">
        <w:rPr>
          <w:rFonts w:ascii="Arial" w:eastAsia="Times New Roman" w:hAnsi="Arial" w:cs="Arial"/>
          <w:color w:val="010000"/>
          <w:sz w:val="24"/>
          <w:szCs w:val="24"/>
        </w:rPr>
        <w:t>ш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едших диспансери</w:t>
      </w:r>
      <w:r w:rsidRPr="00BB3458">
        <w:rPr>
          <w:rFonts w:ascii="Arial" w:eastAsia="Times New Roman" w:hAnsi="Arial" w:cs="Arial"/>
          <w:color w:val="2B2A2B"/>
          <w:sz w:val="24"/>
          <w:szCs w:val="24"/>
        </w:rPr>
        <w:t>з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ацию.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Ожидаемыми результатами реализации программы являются</w:t>
      </w:r>
      <w:r w:rsidRPr="00BB3458">
        <w:rPr>
          <w:rFonts w:ascii="Arial" w:eastAsia="Times New Roman" w:hAnsi="Arial" w:cs="Arial"/>
          <w:color w:val="010000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10000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повышение эффективности и результативности муниципальной службы;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внедрение и совершенствование механизмов формирования кадрового резерва;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проведения аттестации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переподготовка и повышение квалификации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приобретение компьютеров, ремонт компьютеров</w:t>
      </w:r>
      <w:r w:rsidRPr="00BB3458">
        <w:rPr>
          <w:rFonts w:ascii="Arial" w:eastAsia="Times New Roman" w:hAnsi="Arial" w:cs="Arial"/>
          <w:color w:val="2C2B2D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приобретение лицензированных программных продуктов;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обустройство рабочих мест;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обеспечение материально-техническими ресурсами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обеспечение доступа к сети «Интернет»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прохождение диспансеризации муниципальными служащими;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- повышение доверия населения к органам местного самоуправления на 25%;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A"/>
          <w:sz w:val="24"/>
          <w:szCs w:val="24"/>
        </w:rPr>
        <w:t>- повышения уровня материально-технического обеспечения муниципальной службы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</w:t>
      </w:r>
      <w:r w:rsidR="00606424"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</w:t>
      </w:r>
      <w:r w:rsidRPr="00BB3458">
        <w:rPr>
          <w:rFonts w:ascii="Arial" w:eastAsia="Times New Roman" w:hAnsi="Arial" w:cs="Arial"/>
          <w:color w:val="0B090A"/>
          <w:sz w:val="24"/>
          <w:szCs w:val="24"/>
        </w:rPr>
        <w:t>до 90 % по отношению к запланированным показателям;</w:t>
      </w:r>
    </w:p>
    <w:p w:rsidR="00E25D4E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формирование нетерпимого отношения к коррупции.</w:t>
      </w:r>
    </w:p>
    <w:p w:rsidR="00376103" w:rsidRPr="00BB3458" w:rsidRDefault="00376103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III. Сведения о показателях и индикаторах муниципальной программы</w:t>
      </w:r>
    </w:p>
    <w:p w:rsidR="00376103" w:rsidRPr="00BB3458" w:rsidRDefault="00376103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Сведения о показателях (индикаторах) муниципальной программы и их значениях приведены в приложении № 1 к муниципальной программе.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40203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IV. Обобщенная характеристика основных мероприятий муниципальной программы и подпрограммы муниципальной 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Муниципальная программа определяет направления деятельности, обеспечивающие реализацию принятых нормативных обязательств и создание благоприятных условий для развития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Достижение целей и решение задач программы обеспечивается путем выполнения ряда основных мероприятий.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Подпрограмма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 «Реализация мероприятий, направленных на развитие муниципальной службы»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включает следующие основные мероприятия:</w:t>
      </w:r>
    </w:p>
    <w:p w:rsidR="00376103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Основное мероприятие №I.I.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Повышение квалификации муниципальных служащих</w:t>
      </w:r>
      <w:r w:rsidRPr="00BB3458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В рамках осуществления этого основного мероприятия предусматривается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организация обучения муниципальных служащих на курсах повышения квалифи</w:t>
      </w:r>
      <w:r w:rsidRPr="00BB3458">
        <w:rPr>
          <w:rFonts w:ascii="Arial" w:eastAsia="Times New Roman" w:hAnsi="Arial" w:cs="Arial"/>
          <w:color w:val="333333"/>
          <w:sz w:val="24"/>
          <w:szCs w:val="24"/>
        </w:rPr>
        <w:t>к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ации;</w:t>
      </w:r>
    </w:p>
    <w:p w:rsidR="00376103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Основное мероприятие №I.2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 Правовое регулирование оценки деятельности органов местного самоуправления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и обеспечение прозрачности, доступности и гласности в сфере местного самоуправления.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В рамках осуществления этого основного мероприятия предусматривается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разработка методики комплексной оценки деятельности муниципальных служащих и ее внедрение;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мониторинг внутренних и внешних источников формирования резерва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обеспечение гласности и равного доступа граждан к муниципальной службе;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lastRenderedPageBreak/>
        <w:t xml:space="preserve">- проведение мероприятий </w:t>
      </w:r>
      <w:proofErr w:type="spellStart"/>
      <w:r w:rsidRPr="00BB3458">
        <w:rPr>
          <w:rFonts w:ascii="Arial" w:eastAsia="Times New Roman" w:hAnsi="Arial" w:cs="Arial"/>
          <w:color w:val="040203"/>
          <w:sz w:val="24"/>
          <w:szCs w:val="24"/>
        </w:rPr>
        <w:t>антикоррупционной</w:t>
      </w:r>
      <w:proofErr w:type="spellEnd"/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 направленности.</w:t>
      </w:r>
    </w:p>
    <w:p w:rsidR="00376103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Основное мероприятие №1.3.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76103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Основное мероприятие №1.4.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 Обеспечение материально-техническими ресурсами и информационно-коммуникационное сопровождение рабочих мест муниципальных служащих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В рамках осуществления этого основного мероприятия предусматривается: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материально-техническое обеспечение муниципальной службы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мероприятия по приобретению, ремонту и обслуживанию компьютерной техники, оргтехники, приобретению и обновлению программного обеспечения для обеспечения деятельности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обустройство и модернизация рабочих мест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обеспечение доступа к внешним информационным ресурсам и сетям связи, коммуникационным сетям и оплата почтовых расходов, связанных с исполнением должностных обязанностей муниципальными служащими, замещающими должности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Сведения об основных мероприятиях муниципальной программы представлены в приложении № 2 к муниципальной программе.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20001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В процессе реализаци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и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муниципальной программы допускается внесение изменений в нормативные правовые акты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, связанные со сферой</w:t>
      </w:r>
      <w:r w:rsidRPr="00BB3458">
        <w:rPr>
          <w:rFonts w:ascii="Arial" w:eastAsia="Times New Roman" w:hAnsi="Arial" w:cs="Arial"/>
          <w:color w:val="5A5A5A"/>
          <w:sz w:val="24"/>
          <w:szCs w:val="24"/>
        </w:rPr>
        <w:t>·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её применения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целях развития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0001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20001"/>
          <w:sz w:val="24"/>
          <w:szCs w:val="24"/>
        </w:rPr>
        <w:t>V. Обоснование выделения подпрограммы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Решение задач муниципальной программы осуществляется посредством выполнения соответствующей им 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подпрограммы «Реализация мероприятий, направленных на развитие муниципальной службы»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10001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создание единой системы непрерывного обучения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- формирование эффективной системы управления муниципальной службой;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- повышение о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ветс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венности муниципальных служащих за результаты своей деятельности;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- обеспечение открытости и прозрачности муниципальной службы;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10001"/>
          <w:sz w:val="24"/>
          <w:szCs w:val="24"/>
        </w:rPr>
        <w:lastRenderedPageBreak/>
        <w:t>-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укрепление материально</w:t>
      </w:r>
      <w:r w:rsidRPr="00BB3458">
        <w:rPr>
          <w:rFonts w:ascii="Arial" w:eastAsia="Times New Roman" w:hAnsi="Arial" w:cs="Arial"/>
          <w:color w:val="010001"/>
          <w:sz w:val="24"/>
          <w:szCs w:val="24"/>
        </w:rPr>
        <w:t>-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технической базы, необходимой для эффективного развития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20001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Структура по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д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программы, включенной в муниципальную программу, соответствует принципам программно-це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евого метода в сфере совершенствования и развития муниципальной службы и о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х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ватывает основные направления государственной политики в данной области.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30002"/>
          <w:sz w:val="24"/>
          <w:szCs w:val="24"/>
        </w:rPr>
        <w:t>VI. Обоснование объема финансовых ресурсов, необходимых для реализации муниципальной программы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Организация мероприятий муниципальной программы осуществляется за счет средств местного бюджета.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ind w:firstLine="56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Объем бюджетных ассигнований местного бюджета определяется на основе решения Собрания депутатов </w:t>
      </w:r>
      <w:r w:rsidR="001C26EF" w:rsidRPr="00BB3458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 сельсовета «О бюджете </w:t>
      </w:r>
      <w:r w:rsidR="001C26EF" w:rsidRPr="00BB3458">
        <w:rPr>
          <w:rFonts w:ascii="Arial" w:eastAsia="Times New Roman" w:hAnsi="Arial" w:cs="Arial"/>
          <w:color w:val="040203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 сельсовета Обоянского района Курской области на очередной финансовый год и на плановый период» и составляет на 20</w:t>
      </w:r>
      <w:r w:rsidR="00834C99">
        <w:rPr>
          <w:rFonts w:ascii="Arial" w:eastAsia="Times New Roman" w:hAnsi="Arial" w:cs="Arial"/>
          <w:color w:val="040203"/>
          <w:sz w:val="24"/>
          <w:szCs w:val="24"/>
        </w:rPr>
        <w:t>21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-20</w:t>
      </w:r>
      <w:r w:rsidR="00606424" w:rsidRPr="00BB3458">
        <w:rPr>
          <w:rFonts w:ascii="Arial" w:eastAsia="Times New Roman" w:hAnsi="Arial" w:cs="Arial"/>
          <w:color w:val="040203"/>
          <w:sz w:val="24"/>
          <w:szCs w:val="24"/>
        </w:rPr>
        <w:t>2</w:t>
      </w:r>
      <w:r w:rsidR="00834C99">
        <w:rPr>
          <w:rFonts w:ascii="Arial" w:eastAsia="Times New Roman" w:hAnsi="Arial" w:cs="Arial"/>
          <w:color w:val="040203"/>
          <w:sz w:val="24"/>
          <w:szCs w:val="24"/>
        </w:rPr>
        <w:t>3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 г.г -</w:t>
      </w:r>
      <w:r w:rsidR="00834C99">
        <w:rPr>
          <w:rFonts w:ascii="Arial" w:eastAsia="Times New Roman" w:hAnsi="Arial" w:cs="Arial"/>
          <w:color w:val="040203"/>
          <w:sz w:val="24"/>
          <w:szCs w:val="24"/>
        </w:rPr>
        <w:t>37</w:t>
      </w:r>
      <w:r w:rsidR="00606424"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000 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рублей, в том числе: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="00834C99">
        <w:rPr>
          <w:rFonts w:ascii="Arial" w:eastAsia="Times New Roman" w:hAnsi="Arial" w:cs="Arial"/>
          <w:color w:val="000000"/>
          <w:sz w:val="24"/>
          <w:szCs w:val="24"/>
        </w:rPr>
        <w:t>21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год – </w:t>
      </w:r>
      <w:r w:rsidR="00834C99">
        <w:rPr>
          <w:rFonts w:ascii="Arial" w:eastAsia="Times New Roman" w:hAnsi="Arial" w:cs="Arial"/>
          <w:color w:val="000000"/>
          <w:sz w:val="24"/>
          <w:szCs w:val="24"/>
        </w:rPr>
        <w:t>17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000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рублей;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="00834C99">
        <w:rPr>
          <w:rFonts w:ascii="Arial" w:eastAsia="Times New Roman" w:hAnsi="Arial" w:cs="Arial"/>
          <w:color w:val="000000"/>
          <w:sz w:val="24"/>
          <w:szCs w:val="24"/>
        </w:rPr>
        <w:t>22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год – </w:t>
      </w:r>
      <w:r w:rsidR="00834C99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2000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рублей;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834C99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год – </w:t>
      </w:r>
      <w:r w:rsidR="00834C99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000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рублей.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ind w:firstLine="56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Ресурсное обеспечение реализации муниципальной программы представлено в Приложении № 3 к программе.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305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Обоснование планируемых объемов ресурсов на реализацию муниципальной программы заключается в следующем: 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эффективной деятельности муниципальных служащих в</w:t>
      </w:r>
      <w:r w:rsidR="0063651E"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50204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50204"/>
          <w:sz w:val="24"/>
          <w:szCs w:val="24"/>
        </w:rPr>
        <w:t>VII. Оценка степени влияния выделения дополнительных объемов ресурсов на показатели (индикаторы) муниципальной программы (подп</w:t>
      </w:r>
      <w:r w:rsidRPr="00BB3458">
        <w:rPr>
          <w:rFonts w:ascii="Arial" w:eastAsia="Times New Roman" w:hAnsi="Arial" w:cs="Arial"/>
          <w:b/>
          <w:bCs/>
          <w:color w:val="010000"/>
          <w:sz w:val="24"/>
          <w:szCs w:val="24"/>
        </w:rPr>
        <w:t>ро</w:t>
      </w:r>
      <w:r w:rsidRPr="00BB3458">
        <w:rPr>
          <w:rFonts w:ascii="Arial" w:eastAsia="Times New Roman" w:hAnsi="Arial" w:cs="Arial"/>
          <w:b/>
          <w:bCs/>
          <w:color w:val="050204"/>
          <w:sz w:val="24"/>
          <w:szCs w:val="24"/>
        </w:rPr>
        <w:t>граммы) и основных мероприятий подпрограммы муниципальной 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В случае выделения дополнительных объемов финансовых ресурсов на реализацию муниципальной программы могут быть увеличены значения следующих показателей: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- Уровень компьютеризации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- Улучшение и оздоровление условий труда путем обустройства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- Уровень выполнения бюджетных обязательств по материально-техническому обеспечению муниципальной службы и по отношению к запланированным показателям;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204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- Количество муниципальных служащих, прошедших диспансеризацию.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204"/>
          <w:sz w:val="24"/>
          <w:szCs w:val="24"/>
        </w:rPr>
      </w:pP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204"/>
          <w:sz w:val="24"/>
          <w:szCs w:val="24"/>
        </w:rPr>
      </w:pP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204"/>
          <w:sz w:val="24"/>
          <w:szCs w:val="24"/>
        </w:rPr>
      </w:pP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Администрации </w:t>
      </w:r>
      <w:r w:rsidR="001C26EF"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сельсовета Обоянского района Курской области»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50305"/>
          <w:sz w:val="24"/>
          <w:szCs w:val="24"/>
        </w:rPr>
        <w:t>ПАСПОРТ</w:t>
      </w:r>
    </w:p>
    <w:p w:rsidR="00376103" w:rsidRPr="00376103" w:rsidRDefault="00E25D4E" w:rsidP="00376103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Подпрограммы «Реализация мероприятий, направленных на развитие муниципальной службы» муниципальной программы «Развитие муниципальной службы в Администрации </w:t>
      </w:r>
      <w:r w:rsidR="001C26EF"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сельсовета Обоянского района Курской области»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0"/>
        <w:gridCol w:w="7025"/>
      </w:tblGrid>
      <w:tr w:rsidR="00E25D4E" w:rsidRPr="00BB3458" w:rsidTr="00E25D4E">
        <w:tc>
          <w:tcPr>
            <w:tcW w:w="2385" w:type="dxa"/>
            <w:vAlign w:val="center"/>
            <w:hideMark/>
          </w:tcPr>
          <w:p w:rsidR="00376103" w:rsidRPr="00376103" w:rsidRDefault="00E25D4E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«Реализация мероприятий, направленных на развитие муниципальной службы»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Ответственный исполнитель</w:t>
            </w:r>
            <w:r w:rsidR="0037610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подпрограммы</w:t>
            </w:r>
          </w:p>
        </w:tc>
        <w:tc>
          <w:tcPr>
            <w:tcW w:w="724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r w:rsidR="001C26EF" w:rsidRPr="00BB3458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 Обоянского района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Цели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создание условий для эффективного развития и совершенствования муниципальной службы в Администрации </w:t>
            </w:r>
            <w:r w:rsidR="001C26EF"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 Обоянского района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E25D4E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Задачи подпрограммы</w:t>
            </w:r>
          </w:p>
          <w:p w:rsidR="00376103" w:rsidRPr="00BB3458" w:rsidRDefault="00376103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формирование эффективной системы управления муниципальной службой;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повышение ответственности муниципальных служащих за результаты своей деятельности;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обеспечение открытости и прозрачности муниципальной службы;</w:t>
            </w:r>
          </w:p>
          <w:p w:rsidR="00376103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50305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укрепление материально-технической базы, необходимой </w:t>
            </w:r>
          </w:p>
          <w:p w:rsidR="00376103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50305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для эффективного развития муниципальной службы</w:t>
            </w:r>
          </w:p>
          <w:p w:rsidR="00376103" w:rsidRPr="00376103" w:rsidRDefault="00376103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50305"/>
                <w:sz w:val="24"/>
                <w:szCs w:val="24"/>
              </w:rPr>
            </w:pP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  <w:lastRenderedPageBreak/>
              <w:t>Целевые индикаторы и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lastRenderedPageBreak/>
              <w:t>- количество муниципальных служащих, прошедших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переподготовку и повышение квалификации;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- доля вакантных должностей муниципальной службы, замещаемых на основе назначения из кадрового резерва, от числа назначений;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- количество муниципальных служащих, включенных в кадровый резерв;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доля граждан, доверяющих муниципальным служащим, количество мероприятий по противодействию коррупции на муниципальной службе и снижению уровня коррупционных проявлений;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уровень компьютеризации рабочих мест муниципальных служащих </w:t>
            </w: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 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улучшение и оздоровление условий труда путем обустройства рабочих мест муниципальных служащих (количество обустроенных рабочих мест);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- уровень выполнения бюджетных обязательств по материально-техническому обеспечению муниципальной 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lastRenderedPageBreak/>
              <w:t>службы по отношению к запланированным показателям;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количество муниципальных служащих, прошедших диспансеризацию.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45" w:type="dxa"/>
            <w:vAlign w:val="center"/>
            <w:hideMark/>
          </w:tcPr>
          <w:p w:rsidR="00BB06FC" w:rsidRPr="00BB3458" w:rsidRDefault="00BB06FC" w:rsidP="00135EE1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B090B"/>
                <w:sz w:val="24"/>
                <w:szCs w:val="24"/>
              </w:rPr>
            </w:pPr>
          </w:p>
          <w:p w:rsidR="00BB06FC" w:rsidRPr="00BB3458" w:rsidRDefault="00BB06FC" w:rsidP="00135EE1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B090B"/>
                <w:sz w:val="24"/>
                <w:szCs w:val="24"/>
              </w:rPr>
            </w:pPr>
          </w:p>
          <w:p w:rsidR="00E25D4E" w:rsidRPr="00BB3458" w:rsidRDefault="00E25D4E" w:rsidP="00834C99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Подпрограмма реализуется в один этап: 20</w:t>
            </w:r>
            <w:r w:rsidR="00834C99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21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-20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2</w:t>
            </w:r>
            <w:r w:rsidR="00834C99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3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годы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Общий объем финансирования подпрограммы за счет средств местного бюджета составляет: </w:t>
            </w:r>
            <w:r w:rsidR="00834C99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37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000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рублей, в том числе</w:t>
            </w:r>
            <w:r w:rsidRPr="00BB3458">
              <w:rPr>
                <w:rFonts w:ascii="Arial" w:eastAsia="Times New Roman" w:hAnsi="Arial" w:cs="Arial"/>
                <w:color w:val="2C2B2D"/>
                <w:sz w:val="24"/>
                <w:szCs w:val="24"/>
              </w:rPr>
              <w:t>: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в 20</w:t>
            </w:r>
            <w:r w:rsidR="00834C99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21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году- </w:t>
            </w:r>
            <w:r w:rsidR="00834C99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17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000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рублей,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в 20</w:t>
            </w:r>
            <w:r w:rsidR="00834C99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22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году </w:t>
            </w: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="00834C9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="00135EE1"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 рублей,</w:t>
            </w:r>
          </w:p>
          <w:p w:rsidR="00E25D4E" w:rsidRPr="00BB3458" w:rsidRDefault="00E25D4E" w:rsidP="00834C99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в 20</w:t>
            </w:r>
            <w:r w:rsidR="00834C99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23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году- </w:t>
            </w:r>
            <w:r w:rsidR="00834C99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8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000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рублей.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Реализация подпрограммы будет способствовать созданию необходимых условий для повышения эффективности и результативности развития муниципальной службы в </w:t>
            </w: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.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В рамках подпрограммы будут обеспечены следующие результаты: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повышение эффективности и результативности муниципальной службы;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внедрение и совершенствование механизмов формирования кадрового резерва;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проведения аттестации муниципальны</w:t>
            </w:r>
            <w:r w:rsidRPr="00BB3458">
              <w:rPr>
                <w:rFonts w:ascii="Arial" w:eastAsia="Times New Roman" w:hAnsi="Arial" w:cs="Arial"/>
                <w:color w:val="2C2B2D"/>
                <w:sz w:val="24"/>
                <w:szCs w:val="24"/>
              </w:rPr>
              <w:t>х 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служащих;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повышение квалификации муниципальных служащих;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приобретение компьютеров, ремонт компьютеров;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приобретение лицензированных программных продуктов;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обустройство рабочих мест;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обеспечение материально-техническими ресурсами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рабочих мест муниципальных служащих;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обеспечение доступа к сети «Интернет» 100 % рабочих мест муниципальных служащих;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прохождение диспансеризации муниципальными служащими;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A"/>
                <w:sz w:val="24"/>
                <w:szCs w:val="24"/>
              </w:rPr>
              <w:t>- повышение доверия населения к органам местного самоуправления на 25%;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A"/>
                <w:sz w:val="24"/>
                <w:szCs w:val="24"/>
              </w:rPr>
              <w:t>- повышения уровня материально-технического обеспечения муниципальной службы </w:t>
            </w: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</w:t>
            </w:r>
            <w:r w:rsidRPr="00BB3458">
              <w:rPr>
                <w:rFonts w:ascii="Arial" w:eastAsia="Times New Roman" w:hAnsi="Arial" w:cs="Arial"/>
                <w:color w:val="0B090A"/>
                <w:sz w:val="24"/>
                <w:szCs w:val="24"/>
              </w:rPr>
              <w:t> до 90 % по отношению к запланированным показателям;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A"/>
                <w:sz w:val="24"/>
                <w:szCs w:val="24"/>
              </w:rPr>
              <w:t>- формирование нетерпимого отношения к коррупции</w:t>
            </w: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I. Характеристика сферы реализации Подпрограммы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значительной степени результаты реализации подпрограммы зависят от кадрового потенциала, его профессионального уровня и качества подготовки.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Развитию кадрового потенциала способствуют правовое регулирование и оптимальная организация прохождения муниципальной службы, плановое и системное ее развитие.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 сложилась система правового регулирования и организации муниципальной 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lastRenderedPageBreak/>
        <w:t>службы в соответствии с действующим законодательством. Осуществляется постоянный мониторинг федеральной и областной правовой базы по вопросам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н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ове долгосрочного планирования и гарантированного финансирования из бюджета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В целях урегулирования указанных проблем существует необходимость создания и развития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системы дистанционного обучения и переподготовки муниципальных служащих непосредственно на базе муниципального образования без отрыва от основного места работы, что в свою очередь позволит сущес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венно сократить затраты. На решение указанных проблем муниципальной службы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направлены мероприятия подпрограммы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Одним из основны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х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>направлений подпрограммы является обеспечение открытости и прозрачности муниципальной службы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достижение чего невозможно без обеспечения к внешним информационным ресурсам, сетям связи, коммуникационным сетям в целях размещения информации об исполнении муниципальных услуг для населения, доступности нормативной правовой базы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>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D2A2D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Повышение результативности профессиональной деятельности муниципальных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служащих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 невозможно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 без создания материально-технических условий для эффективного функционирования муниципальной службы. Основной целью дан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н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ого направления является рациональное использование материально-технических ресурсов на муниципальной службе, а также обеспечение надлежащих условий для качественного исполнения муниципальными служащими своих должностных (служебных) обязанностей и оказания ими гражданам и организациям качественных муниципальных услуг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II. Цели, задачи и показатели (индикаторы) достижения целей и решения задач, описание основных ожидаемых конечных результатов реализации подпрограммы, сроков и контрольных этапов реализации Подпрограммы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Приоритетные направления деятельности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в сфере развития муниципальной службы на период до 20</w:t>
      </w:r>
      <w:r w:rsidR="00834C99">
        <w:rPr>
          <w:rFonts w:ascii="Arial" w:eastAsia="Times New Roman" w:hAnsi="Arial" w:cs="Arial"/>
          <w:color w:val="040203"/>
          <w:sz w:val="24"/>
          <w:szCs w:val="24"/>
        </w:rPr>
        <w:t>22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 года сформированы с </w:t>
      </w:r>
      <w:r w:rsidR="00EE655C"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учетом 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целей и задач, представленных в следующих документах: в Федеральном законе от 02.03.2007г. № 25-ФЗ «О муниципальной службе в Российской Федерации», в Федеральном законе от 06.10.2003 № 131 – ФЗ «Об общих принципах организации местного самоуправления в Российской Федерации; в Законе Курской области от 13.07.2007 № 60 -ЗКО «О муниципальной службе в Курской области».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Целью подпрограммы является создание условий для эффективного развития и совершенствования муниципальной службы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Для достижения указанной цели в рамках подпрограммы будут решаться следующие задачи: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1.Создание единой системы непрерывного обучения муниципальных служащих.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2.Формирование эффективной системы управления муниципальной службой.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3.Повышение ответственности муниципальных служащих за результаты своей деятельности.</w:t>
      </w:r>
    </w:p>
    <w:p w:rsidR="003F6A5A" w:rsidRPr="00BB3458" w:rsidRDefault="00E25D4E" w:rsidP="003F6A5A">
      <w:pPr>
        <w:shd w:val="clear" w:color="auto" w:fill="FFFFFF"/>
        <w:spacing w:after="0" w:line="240" w:lineRule="auto"/>
        <w:ind w:left="1531"/>
        <w:jc w:val="center"/>
        <w:rPr>
          <w:rFonts w:ascii="Arial" w:eastAsia="Times New Roman" w:hAnsi="Arial" w:cs="Arial"/>
          <w:b/>
          <w:color w:val="0E0B0D"/>
          <w:sz w:val="24"/>
          <w:szCs w:val="24"/>
        </w:rPr>
      </w:pPr>
      <w:r w:rsidRPr="00BB3458">
        <w:rPr>
          <w:rFonts w:ascii="Arial" w:eastAsia="Times New Roman" w:hAnsi="Arial" w:cs="Arial"/>
          <w:b/>
          <w:color w:val="0E0B0D"/>
          <w:sz w:val="24"/>
          <w:szCs w:val="24"/>
        </w:rPr>
        <w:lastRenderedPageBreak/>
        <w:t>4.Обеспечение открытости и прозрачности</w:t>
      </w:r>
      <w:r w:rsidR="003F6A5A" w:rsidRPr="00BB3458">
        <w:rPr>
          <w:rFonts w:ascii="Arial" w:eastAsia="Times New Roman" w:hAnsi="Arial" w:cs="Arial"/>
          <w:b/>
          <w:color w:val="0E0B0D"/>
          <w:sz w:val="24"/>
          <w:szCs w:val="24"/>
        </w:rPr>
        <w:t xml:space="preserve"> </w:t>
      </w:r>
    </w:p>
    <w:p w:rsidR="003F6A5A" w:rsidRPr="00BB3458" w:rsidRDefault="003F6A5A" w:rsidP="003F6A5A">
      <w:pPr>
        <w:shd w:val="clear" w:color="auto" w:fill="FFFFFF"/>
        <w:spacing w:after="0" w:line="240" w:lineRule="auto"/>
        <w:ind w:left="1531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color w:val="0E0B0D"/>
          <w:sz w:val="24"/>
          <w:szCs w:val="24"/>
        </w:rPr>
        <w:t>муниципальной службы.</w:t>
      </w:r>
    </w:p>
    <w:p w:rsidR="003F6A5A" w:rsidRPr="00BB3458" w:rsidRDefault="003F6A5A" w:rsidP="003F6A5A">
      <w:pPr>
        <w:shd w:val="clear" w:color="auto" w:fill="FFFFFF"/>
        <w:spacing w:after="0" w:line="240" w:lineRule="auto"/>
        <w:ind w:left="2696" w:hanging="1165"/>
        <w:jc w:val="center"/>
        <w:rPr>
          <w:rFonts w:ascii="Arial" w:eastAsia="Times New Roman" w:hAnsi="Arial" w:cs="Arial"/>
          <w:b/>
          <w:color w:val="0E0B0D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5.Укрепление материально-технической базы, необходимой для эффективного развития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В качестве целевых показателей (индикаторов) подпрограммы определены: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количество муниципальных служащих, прошедших переподготовку и повышение квалификации;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доля вакантных должностей муниципальной службы, замещаемых на основе назначения из кадрового резерва, от числа назначений;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количество муниципальных служащих, включенных в кадровый резерв;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доля граждан, доверяющих муниципальным служащим;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количество мероприятий по противодействию коррупции на муниципальной службе и снижению уровня коррупционных проявлений;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уровень компьютеризации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улучшение и оздоровление условий труда путем обустройства рабочих мест муниципальных служащих (количество обустроенных рабочих мест);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уровень выполнения бюджетных обязательств по материально-техническому</w:t>
      </w:r>
      <w:r w:rsidRPr="00BB3458">
        <w:rPr>
          <w:rFonts w:ascii="Arial" w:eastAsia="Times New Roman" w:hAnsi="Arial" w:cs="Arial"/>
          <w:color w:val="363636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обеспечению муниципальной службы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 по отношению к запланированным показателям;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количество муниципальных служащих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области, прошедших диспансеризацию.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Реализация Подпрограммы будет способствовать созданию необходимых условий для повышения эффективности и результативности развития муниципальной службы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области. В рамках подпрограммы будут обеспечены следующие результаты: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повышение эффективности и результативности муниципальной службы;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внедрение и совершенствование механизмов формирования кадрового резерва;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проведения аттестации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переподготовка и повышение квалификации 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приобретение компьютеров, ремонт компьютеров;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приобретение лицензированных программных продуктов;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-обустройство рабочих мест;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-обеспечение материально-техническими ресурсами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обеспечение доступа к сети «Интернет» 100 %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прохождение диспансеризации муниципальными служащими;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увеличение доли вакантных должностей муниципальной службы, замещаемых на основе назначения из кадрового резерва, от числа назначений;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увеличение на 1 человек муниципальных служащих, включенных в кадровый резерв;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повышение доверия населения к органам местного самоуправления на 25%;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повышения уровня материально-технического обеспечения муниципальной службы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 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до 90 % по отношению к запланированным показателям;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формирование нетерпимого отношения к коррупции.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00D0F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Подпрограм</w:t>
      </w:r>
      <w:r w:rsidR="00EE655C" w:rsidRPr="00BB3458">
        <w:rPr>
          <w:rFonts w:ascii="Arial" w:eastAsia="Times New Roman" w:hAnsi="Arial" w:cs="Arial"/>
          <w:color w:val="100D0F"/>
          <w:sz w:val="24"/>
          <w:szCs w:val="24"/>
        </w:rPr>
        <w:t>ма реализуется в один этап: 20</w:t>
      </w:r>
      <w:r w:rsidR="00834C99">
        <w:rPr>
          <w:rFonts w:ascii="Arial" w:eastAsia="Times New Roman" w:hAnsi="Arial" w:cs="Arial"/>
          <w:color w:val="100D0F"/>
          <w:sz w:val="24"/>
          <w:szCs w:val="24"/>
        </w:rPr>
        <w:t>21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-20</w:t>
      </w:r>
      <w:r w:rsidR="00EE655C" w:rsidRPr="00BB3458">
        <w:rPr>
          <w:rFonts w:ascii="Arial" w:eastAsia="Times New Roman" w:hAnsi="Arial" w:cs="Arial"/>
          <w:color w:val="100D0F"/>
          <w:sz w:val="24"/>
          <w:szCs w:val="24"/>
        </w:rPr>
        <w:t>2</w:t>
      </w:r>
      <w:r w:rsidR="00834C99">
        <w:rPr>
          <w:rFonts w:ascii="Arial" w:eastAsia="Times New Roman" w:hAnsi="Arial" w:cs="Arial"/>
          <w:color w:val="100D0F"/>
          <w:sz w:val="24"/>
          <w:szCs w:val="24"/>
        </w:rPr>
        <w:t>3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 xml:space="preserve"> годы.</w:t>
      </w:r>
    </w:p>
    <w:p w:rsidR="00C26E07" w:rsidRPr="00BB3458" w:rsidRDefault="00C26E07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00D0F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III. Характеристика основных мероприятий Подпрограммы</w:t>
      </w:r>
    </w:p>
    <w:p w:rsidR="00C26E07" w:rsidRPr="00BB3458" w:rsidRDefault="00C26E07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Подпрограмма содержит четыре основных мероприятия: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Основное мероприятие №1.1. «Повышение квалификации муниципальных</w:t>
      </w:r>
      <w:r w:rsidRPr="00BB3458">
        <w:rPr>
          <w:rFonts w:ascii="Arial" w:eastAsia="Times New Roman" w:hAnsi="Arial" w:cs="Arial"/>
          <w:b/>
          <w:bCs/>
          <w:color w:val="575757"/>
          <w:sz w:val="24"/>
          <w:szCs w:val="24"/>
        </w:rPr>
        <w:t> </w:t>
      </w: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служащих».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В рамках осущес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вления этого основного мероприятия предусматривается: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организация обучения муниципальных служащих на курсах повышения квалификац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и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повышение квалификации муниципальных служащих, в том числе включенных кадровый резерв.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Основное мероприятие №1.2. «Правовое регулирование оценки деятельности муниципального образования «</w:t>
      </w:r>
      <w:proofErr w:type="spellStart"/>
      <w:r w:rsidR="001C26EF"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Усланский</w:t>
      </w:r>
      <w:proofErr w:type="spellEnd"/>
      <w:r w:rsidR="00EE655C"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 xml:space="preserve"> </w:t>
      </w: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 xml:space="preserve">сельсовет» </w:t>
      </w:r>
      <w:proofErr w:type="spellStart"/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Обоянского</w:t>
      </w:r>
      <w:proofErr w:type="spellEnd"/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 xml:space="preserve"> района Курской области и обеспечения прозрачности, доступности и гласности в сфере местного самоуправления».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В рамках ос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у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щес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вления этого основного мероприятия предусматривается: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мониторинг внутренних и внешних источников формирования резерва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обеспечение гласности и равного доступа граждан к муниципальной службе;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 xml:space="preserve">- проведение мероприятий </w:t>
      </w:r>
      <w:proofErr w:type="spellStart"/>
      <w:r w:rsidRPr="00BB3458">
        <w:rPr>
          <w:rFonts w:ascii="Arial" w:eastAsia="Times New Roman" w:hAnsi="Arial" w:cs="Arial"/>
          <w:color w:val="100D0F"/>
          <w:sz w:val="24"/>
          <w:szCs w:val="24"/>
        </w:rPr>
        <w:t>антикоррупционной</w:t>
      </w:r>
      <w:proofErr w:type="spellEnd"/>
      <w:r w:rsidRPr="00BB3458">
        <w:rPr>
          <w:rFonts w:ascii="Arial" w:eastAsia="Times New Roman" w:hAnsi="Arial" w:cs="Arial"/>
          <w:color w:val="100D0F"/>
          <w:sz w:val="24"/>
          <w:szCs w:val="24"/>
        </w:rPr>
        <w:t xml:space="preserve"> направленности.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Основное мероприятие №1.3. «Организация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В рамках осуществления этого основного мероприятия предусматривается проведение диспансеризации и пропаганда здорового образа жизни муниципальных служащих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41113"/>
          <w:sz w:val="24"/>
          <w:szCs w:val="24"/>
        </w:rPr>
        <w:t>Основное мероприятие №1.4.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 </w:t>
      </w:r>
      <w:r w:rsidRPr="00BB3458">
        <w:rPr>
          <w:rFonts w:ascii="Arial" w:eastAsia="Times New Roman" w:hAnsi="Arial" w:cs="Arial"/>
          <w:b/>
          <w:bCs/>
          <w:color w:val="141113"/>
          <w:sz w:val="24"/>
          <w:szCs w:val="24"/>
        </w:rPr>
        <w:t>«Обеспечение материально-техническими ресурсами и информационно-коммуникационное сопровождение рабочих мест муниципальных служащих </w:t>
      </w:r>
      <w:r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В рамках осуществления этого основного мероприятия предусматривается: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- материально-техническое обеспечение муниципальных служащих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- мероприятия по приобретению, ремонту и обслуживанию компьютерной техники, оргтехники, приобретению и обновлению программного обеспечения для обеспечения деятельности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- обустройство и модернизация рабочих мест муниципальных служащих замещающих должности муниципальной службы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- обеспечение доступа к внешним информационным ресурсам и сетям связи, коммуникационным сетям и оплата почтовых расходов, связанных с исполнением</w:t>
      </w:r>
      <w:r w:rsidRPr="00BB3458">
        <w:rPr>
          <w:rFonts w:ascii="Arial" w:eastAsia="Times New Roman" w:hAnsi="Arial" w:cs="Arial"/>
          <w:color w:val="A7A7A7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должностных обязанностей муниципальными служащими, замещающими должности муниципальной службы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4111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41113"/>
          <w:sz w:val="24"/>
          <w:szCs w:val="24"/>
        </w:rPr>
        <w:t>IV. Обоснование объема финансовых ресурсов, необходимых для реализации Подпрограммы</w:t>
      </w:r>
    </w:p>
    <w:p w:rsidR="00C26E07" w:rsidRPr="00BB3458" w:rsidRDefault="00C26E07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Обоснование планируемых объемов ресурсов на реализацию подпрограммы заключается в следующем: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Подпрограмма обеспечивает значительный, а по ряду направлений решающий вклад в достижение всех целей муниципальной программы, в том числе путем создания и поддержания благоприятных условий для развития муниципальной службы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305"/>
          <w:sz w:val="24"/>
          <w:szCs w:val="24"/>
        </w:rPr>
        <w:t>Расходы на реализацию подпрограммы 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«Реализация мероприятий, направленных на развитие муниципальной службы»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осуществляются в рамках текущего финансирования деятельности участников подпрограммы в соответствии с утвержденной бюджетной</w:t>
      </w:r>
      <w:r w:rsidRPr="00BB3458">
        <w:rPr>
          <w:rFonts w:ascii="Arial" w:eastAsia="Times New Roman" w:hAnsi="Arial" w:cs="Arial"/>
          <w:color w:val="676767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 xml:space="preserve">сметой в пределах доведенных лимитов бюджетных обязательств согласно решению Собрания депутатов </w:t>
      </w:r>
      <w:r w:rsidR="001C26EF" w:rsidRPr="00BB3458">
        <w:rPr>
          <w:rFonts w:ascii="Arial" w:eastAsia="Times New Roman" w:hAnsi="Arial" w:cs="Arial"/>
          <w:color w:val="141113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сельсовета Обоянского района Курской области на очередной финансовый год и на плановый период.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Объем бюджетных ассигнований за счет средств местного бюджета Подпрограммы с 20</w:t>
      </w:r>
      <w:r w:rsidR="00834C99">
        <w:rPr>
          <w:rFonts w:ascii="Arial" w:eastAsia="Times New Roman" w:hAnsi="Arial" w:cs="Arial"/>
          <w:color w:val="141113"/>
          <w:sz w:val="24"/>
          <w:szCs w:val="24"/>
        </w:rPr>
        <w:t>21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 xml:space="preserve"> по 20</w:t>
      </w:r>
      <w:r w:rsidR="00EE655C" w:rsidRPr="00BB3458">
        <w:rPr>
          <w:rFonts w:ascii="Arial" w:eastAsia="Times New Roman" w:hAnsi="Arial" w:cs="Arial"/>
          <w:color w:val="141113"/>
          <w:sz w:val="24"/>
          <w:szCs w:val="24"/>
        </w:rPr>
        <w:t>2</w:t>
      </w:r>
      <w:r w:rsidR="00834C99">
        <w:rPr>
          <w:rFonts w:ascii="Arial" w:eastAsia="Times New Roman" w:hAnsi="Arial" w:cs="Arial"/>
          <w:color w:val="141113"/>
          <w:sz w:val="24"/>
          <w:szCs w:val="24"/>
        </w:rPr>
        <w:t>3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 xml:space="preserve"> гг. составит </w:t>
      </w:r>
      <w:r w:rsidR="00834C99">
        <w:rPr>
          <w:rFonts w:ascii="Arial" w:eastAsia="Times New Roman" w:hAnsi="Arial" w:cs="Arial"/>
          <w:color w:val="0B090B"/>
          <w:sz w:val="24"/>
          <w:szCs w:val="24"/>
        </w:rPr>
        <w:t>37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000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рублей, в том числе</w:t>
      </w:r>
      <w:r w:rsidRPr="00BB3458">
        <w:rPr>
          <w:rFonts w:ascii="Arial" w:eastAsia="Times New Roman" w:hAnsi="Arial" w:cs="Arial"/>
          <w:color w:val="2C2B2D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в 20</w:t>
      </w:r>
      <w:r w:rsidR="00834C99">
        <w:rPr>
          <w:rFonts w:ascii="Arial" w:eastAsia="Times New Roman" w:hAnsi="Arial" w:cs="Arial"/>
          <w:color w:val="0B090B"/>
          <w:sz w:val="24"/>
          <w:szCs w:val="24"/>
        </w:rPr>
        <w:t>21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году- </w:t>
      </w:r>
      <w:r w:rsidR="00834C99">
        <w:rPr>
          <w:rFonts w:ascii="Arial" w:eastAsia="Times New Roman" w:hAnsi="Arial" w:cs="Arial"/>
          <w:color w:val="0B090B"/>
          <w:sz w:val="24"/>
          <w:szCs w:val="24"/>
        </w:rPr>
        <w:t>17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000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рублей,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в 20</w:t>
      </w:r>
      <w:r w:rsidR="00834C99">
        <w:rPr>
          <w:rFonts w:ascii="Arial" w:eastAsia="Times New Roman" w:hAnsi="Arial" w:cs="Arial"/>
          <w:color w:val="0B090B"/>
          <w:sz w:val="24"/>
          <w:szCs w:val="24"/>
        </w:rPr>
        <w:t>22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году 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- </w:t>
      </w:r>
      <w:r w:rsidR="00834C99">
        <w:rPr>
          <w:rFonts w:ascii="Arial" w:eastAsia="Times New Roman" w:hAnsi="Arial" w:cs="Arial"/>
          <w:color w:val="0B090B"/>
          <w:sz w:val="24"/>
          <w:szCs w:val="24"/>
        </w:rPr>
        <w:t>12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000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рублей,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в 20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2</w:t>
      </w:r>
      <w:r w:rsidR="00834C99">
        <w:rPr>
          <w:rFonts w:ascii="Arial" w:eastAsia="Times New Roman" w:hAnsi="Arial" w:cs="Arial"/>
          <w:color w:val="0B090B"/>
          <w:sz w:val="24"/>
          <w:szCs w:val="24"/>
        </w:rPr>
        <w:t>3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году- </w:t>
      </w:r>
      <w:r w:rsidR="00834C99">
        <w:rPr>
          <w:rFonts w:ascii="Arial" w:eastAsia="Times New Roman" w:hAnsi="Arial" w:cs="Arial"/>
          <w:color w:val="0B090B"/>
          <w:sz w:val="24"/>
          <w:szCs w:val="24"/>
        </w:rPr>
        <w:t>8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000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рублей.</w:t>
      </w: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Default="00102D7B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Default="00102D7B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Pr="00BB3458" w:rsidRDefault="00102D7B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1</w:t>
      </w:r>
    </w:p>
    <w:p w:rsidR="00E25D4E" w:rsidRPr="00BB3458" w:rsidRDefault="00E25D4E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к муниципальной программе</w:t>
      </w:r>
    </w:p>
    <w:p w:rsidR="00E25D4E" w:rsidRPr="00BB3458" w:rsidRDefault="00E25D4E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«Развитие муниципальной службы в Администрации</w:t>
      </w:r>
    </w:p>
    <w:p w:rsidR="00E25D4E" w:rsidRPr="00BB3458" w:rsidRDefault="001C26EF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="00E25D4E"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Обоянского района</w:t>
      </w:r>
    </w:p>
    <w:p w:rsidR="00E25D4E" w:rsidRPr="00BB3458" w:rsidRDefault="00E25D4E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Курской области»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Сведения</w:t>
      </w:r>
    </w:p>
    <w:p w:rsidR="00E25D4E" w:rsidRPr="00BB3458" w:rsidRDefault="00E25D4E" w:rsidP="00E25D4E">
      <w:pPr>
        <w:shd w:val="clear" w:color="auto" w:fill="FFFFFF"/>
        <w:spacing w:before="100" w:before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о показателях (индикаторах) муниципальной программы «Развитие муниципальной службы в Администрации </w:t>
      </w:r>
      <w:r w:rsidR="001C26EF"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сельсовета Обоянского района Курской области» и ее подпрограмм и их значениях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"/>
        <w:gridCol w:w="36"/>
        <w:gridCol w:w="3725"/>
        <w:gridCol w:w="1325"/>
        <w:gridCol w:w="1162"/>
        <w:gridCol w:w="1129"/>
        <w:gridCol w:w="87"/>
        <w:gridCol w:w="45"/>
        <w:gridCol w:w="1489"/>
      </w:tblGrid>
      <w:tr w:rsidR="00E25D4E" w:rsidRPr="00BB3458" w:rsidTr="00E25D4E">
        <w:trPr>
          <w:tblHeader/>
        </w:trPr>
        <w:tc>
          <w:tcPr>
            <w:tcW w:w="372" w:type="dxa"/>
            <w:vMerge w:val="restart"/>
            <w:vAlign w:val="center"/>
            <w:hideMark/>
          </w:tcPr>
          <w:p w:rsidR="00E25D4E" w:rsidRPr="00BB3458" w:rsidRDefault="00E25D4E" w:rsidP="000E40D7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</w:t>
            </w:r>
            <w:proofErr w:type="spellEnd"/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96" w:type="dxa"/>
            <w:gridSpan w:val="2"/>
            <w:vMerge w:val="restart"/>
            <w:vAlign w:val="center"/>
            <w:hideMark/>
          </w:tcPr>
          <w:p w:rsidR="00E25D4E" w:rsidRPr="00BB3458" w:rsidRDefault="00E25D4E" w:rsidP="000E40D7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 </w:t>
            </w: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показателя</w:t>
            </w:r>
          </w:p>
        </w:tc>
        <w:tc>
          <w:tcPr>
            <w:tcW w:w="1325" w:type="dxa"/>
            <w:vMerge w:val="restart"/>
            <w:vAlign w:val="center"/>
            <w:hideMark/>
          </w:tcPr>
          <w:p w:rsidR="00E25D4E" w:rsidRPr="00BB3458" w:rsidRDefault="00E25D4E" w:rsidP="000E40D7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4143" w:type="dxa"/>
            <w:gridSpan w:val="5"/>
            <w:vAlign w:val="center"/>
            <w:hideMark/>
          </w:tcPr>
          <w:p w:rsidR="00E25D4E" w:rsidRPr="00BB3458" w:rsidRDefault="00E25D4E" w:rsidP="000E40D7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Значение показателя по годам</w:t>
            </w:r>
          </w:p>
        </w:tc>
      </w:tr>
      <w:tr w:rsidR="00E25D4E" w:rsidRPr="00BB3458" w:rsidTr="00E25D4E">
        <w:tc>
          <w:tcPr>
            <w:tcW w:w="0" w:type="auto"/>
            <w:vMerge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  <w:hideMark/>
          </w:tcPr>
          <w:p w:rsidR="00E25D4E" w:rsidRPr="00BB3458" w:rsidRDefault="00E25D4E" w:rsidP="00645722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645722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1188" w:type="dxa"/>
            <w:vAlign w:val="center"/>
            <w:hideMark/>
          </w:tcPr>
          <w:p w:rsidR="00E25D4E" w:rsidRPr="00BB3458" w:rsidRDefault="00E25D4E" w:rsidP="00645722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645722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1731" w:type="dxa"/>
            <w:gridSpan w:val="3"/>
            <w:vAlign w:val="center"/>
            <w:hideMark/>
          </w:tcPr>
          <w:p w:rsidR="00E25D4E" w:rsidRPr="00BB3458" w:rsidRDefault="00E25D4E" w:rsidP="00645722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EE655C" w:rsidRPr="00BB3458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645722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325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224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88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731" w:type="dxa"/>
            <w:gridSpan w:val="3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</w:tr>
      <w:tr w:rsidR="00E25D4E" w:rsidRPr="00BB3458" w:rsidTr="00E25D4E">
        <w:tc>
          <w:tcPr>
            <w:tcW w:w="9636" w:type="dxa"/>
            <w:gridSpan w:val="9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Переподготовка и повышение квалификации 3 муниципальных служащих</w:t>
            </w:r>
          </w:p>
        </w:tc>
        <w:tc>
          <w:tcPr>
            <w:tcW w:w="1325" w:type="dxa"/>
            <w:vAlign w:val="center"/>
            <w:hideMark/>
          </w:tcPr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человек</w:t>
            </w:r>
          </w:p>
        </w:tc>
        <w:tc>
          <w:tcPr>
            <w:tcW w:w="1224" w:type="dxa"/>
            <w:vAlign w:val="center"/>
            <w:hideMark/>
          </w:tcPr>
          <w:p w:rsidR="00E25D4E" w:rsidRPr="00BB3458" w:rsidRDefault="00645722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22" w:type="dxa"/>
            <w:gridSpan w:val="3"/>
            <w:vAlign w:val="center"/>
            <w:hideMark/>
          </w:tcPr>
          <w:p w:rsidR="00E25D4E" w:rsidRPr="00BB3458" w:rsidRDefault="00645722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  <w:hideMark/>
          </w:tcPr>
          <w:p w:rsidR="00E25D4E" w:rsidRPr="00BB3458" w:rsidRDefault="00645722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Увеличение на 1 человека муниципальных служащих в кадровый резерв</w:t>
            </w:r>
          </w:p>
        </w:tc>
        <w:tc>
          <w:tcPr>
            <w:tcW w:w="1325" w:type="dxa"/>
            <w:vAlign w:val="center"/>
            <w:hideMark/>
          </w:tcPr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человек</w:t>
            </w:r>
          </w:p>
        </w:tc>
        <w:tc>
          <w:tcPr>
            <w:tcW w:w="1224" w:type="dxa"/>
            <w:vAlign w:val="center"/>
            <w:hideMark/>
          </w:tcPr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Повышения доверия к органам местного самоуправления</w:t>
            </w:r>
          </w:p>
        </w:tc>
        <w:tc>
          <w:tcPr>
            <w:tcW w:w="1325" w:type="dxa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1224" w:type="dxa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Формирование нетерпимого отношения к коррупции</w:t>
            </w:r>
          </w:p>
        </w:tc>
        <w:tc>
          <w:tcPr>
            <w:tcW w:w="1325" w:type="dxa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1224" w:type="dxa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Прохождение диспансеризации муниципальных служащих</w:t>
            </w:r>
          </w:p>
        </w:tc>
        <w:tc>
          <w:tcPr>
            <w:tcW w:w="1325" w:type="dxa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человек</w:t>
            </w:r>
          </w:p>
        </w:tc>
        <w:tc>
          <w:tcPr>
            <w:tcW w:w="1224" w:type="dxa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25D4E" w:rsidRPr="00BB3458" w:rsidRDefault="00645722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25D4E" w:rsidRPr="00BB3458" w:rsidRDefault="00645722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25D4E" w:rsidRPr="00BB3458" w:rsidRDefault="00645722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Повышение уровня материально-технического обеспечения муниципальной службы</w:t>
            </w:r>
          </w:p>
        </w:tc>
        <w:tc>
          <w:tcPr>
            <w:tcW w:w="1325" w:type="dxa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1224" w:type="dxa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70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75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80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Приобретение компьютеров, приобретение лицензированных программных продуктов</w:t>
            </w:r>
          </w:p>
        </w:tc>
        <w:tc>
          <w:tcPr>
            <w:tcW w:w="1325" w:type="dxa"/>
            <w:vAlign w:val="center"/>
            <w:hideMark/>
          </w:tcPr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единиц</w:t>
            </w: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24" w:type="dxa"/>
            <w:vAlign w:val="center"/>
            <w:hideMark/>
          </w:tcPr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4D7BBC" w:rsidRPr="00BB3458" w:rsidRDefault="004D7BB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D7BBC" w:rsidRPr="00BB3458" w:rsidRDefault="004D7BB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4D7BBC" w:rsidRPr="00BB3458" w:rsidRDefault="004D7BB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D7BBC" w:rsidRPr="00BB3458" w:rsidRDefault="004D7BB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F729FC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8.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Обустройство рабочих мест; обеспечение материально-техническими ресурсами 3 рабочих мест муниципальных служащих</w:t>
            </w:r>
          </w:p>
        </w:tc>
        <w:tc>
          <w:tcPr>
            <w:tcW w:w="1325" w:type="dxa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единиц</w:t>
            </w:r>
          </w:p>
        </w:tc>
        <w:tc>
          <w:tcPr>
            <w:tcW w:w="1224" w:type="dxa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Обеспечение доступа к сети «Интернет» 100 % рабочих мест муниципальных служащих</w:t>
            </w:r>
          </w:p>
        </w:tc>
        <w:tc>
          <w:tcPr>
            <w:tcW w:w="1325" w:type="dxa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1224" w:type="dxa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  <w:tr w:rsidR="00E25D4E" w:rsidRPr="00BB3458" w:rsidTr="00E25D4E">
        <w:tc>
          <w:tcPr>
            <w:tcW w:w="372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E25D4E" w:rsidRPr="00BB3458" w:rsidRDefault="00E25D4E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1672F2" w:rsidRDefault="001672F2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Default="00102D7B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Default="00102D7B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Pr="00BB3458" w:rsidRDefault="00102D7B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672F2" w:rsidRPr="00BB3458" w:rsidRDefault="001672F2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660B1" w:rsidRDefault="004849B8" w:rsidP="004849B8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ПРИЛОЖЕНИЕ № 2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к муниципальной программе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«Развитие муниципальной службы в Администрации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Усланского сельсовета Обоянского района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Курской области»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4849B8" w:rsidRDefault="001D47D2" w:rsidP="004849B8">
      <w:pPr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ПЕРЕЧЕНЬ</w:t>
      </w:r>
    </w:p>
    <w:p w:rsidR="00F359B7" w:rsidRDefault="00F359B7" w:rsidP="004849B8">
      <w:pPr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Подпрограмм и основных мероприятий муниципальной программы «Развитие муниципальной службы в Администрации Усланского сельсовета </w:t>
      </w:r>
    </w:p>
    <w:p w:rsidR="001D47D2" w:rsidRDefault="00F359B7" w:rsidP="004849B8">
      <w:pPr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Обоянского района Курской области»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359B7" w:rsidRPr="00BB3458" w:rsidRDefault="00F359B7" w:rsidP="004849B8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F359B7" w:rsidRPr="00BB3458" w:rsidSect="00A8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E25D4E"/>
    <w:rsid w:val="000E40D7"/>
    <w:rsid w:val="00102D7B"/>
    <w:rsid w:val="00126AB2"/>
    <w:rsid w:val="00132380"/>
    <w:rsid w:val="00135EE1"/>
    <w:rsid w:val="001672F2"/>
    <w:rsid w:val="001C26EF"/>
    <w:rsid w:val="001D36A3"/>
    <w:rsid w:val="001D47D2"/>
    <w:rsid w:val="002054DE"/>
    <w:rsid w:val="00275300"/>
    <w:rsid w:val="00281ADB"/>
    <w:rsid w:val="002A7F68"/>
    <w:rsid w:val="00376103"/>
    <w:rsid w:val="003B14D0"/>
    <w:rsid w:val="003F6A5A"/>
    <w:rsid w:val="004849B8"/>
    <w:rsid w:val="004D7BBC"/>
    <w:rsid w:val="00533CE2"/>
    <w:rsid w:val="00596A28"/>
    <w:rsid w:val="005E21C6"/>
    <w:rsid w:val="00606424"/>
    <w:rsid w:val="00622D49"/>
    <w:rsid w:val="0063651E"/>
    <w:rsid w:val="00645722"/>
    <w:rsid w:val="006663B2"/>
    <w:rsid w:val="00784A86"/>
    <w:rsid w:val="007F0E98"/>
    <w:rsid w:val="007F2712"/>
    <w:rsid w:val="0081143C"/>
    <w:rsid w:val="00834C99"/>
    <w:rsid w:val="00845E6D"/>
    <w:rsid w:val="008517BB"/>
    <w:rsid w:val="0090408A"/>
    <w:rsid w:val="00944314"/>
    <w:rsid w:val="00946CCF"/>
    <w:rsid w:val="00A71429"/>
    <w:rsid w:val="00A71829"/>
    <w:rsid w:val="00A8278C"/>
    <w:rsid w:val="00AA3D1E"/>
    <w:rsid w:val="00B660B1"/>
    <w:rsid w:val="00BB06FC"/>
    <w:rsid w:val="00BB3458"/>
    <w:rsid w:val="00BF4952"/>
    <w:rsid w:val="00C26E07"/>
    <w:rsid w:val="00C45BCB"/>
    <w:rsid w:val="00CA1BB8"/>
    <w:rsid w:val="00CF31E1"/>
    <w:rsid w:val="00D11C17"/>
    <w:rsid w:val="00D305DA"/>
    <w:rsid w:val="00E25D4E"/>
    <w:rsid w:val="00EC636C"/>
    <w:rsid w:val="00EE655C"/>
    <w:rsid w:val="00F02B19"/>
    <w:rsid w:val="00F278A4"/>
    <w:rsid w:val="00F359B7"/>
    <w:rsid w:val="00F729FC"/>
    <w:rsid w:val="00FC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E25D4E"/>
  </w:style>
  <w:style w:type="character" w:customStyle="1" w:styleId="s2">
    <w:name w:val="s2"/>
    <w:basedOn w:val="a0"/>
    <w:rsid w:val="00E25D4E"/>
  </w:style>
  <w:style w:type="paragraph" w:customStyle="1" w:styleId="p3">
    <w:name w:val="p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E25D4E"/>
  </w:style>
  <w:style w:type="paragraph" w:customStyle="1" w:styleId="p5">
    <w:name w:val="p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E25D4E"/>
  </w:style>
  <w:style w:type="paragraph" w:customStyle="1" w:styleId="p7">
    <w:name w:val="p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E25D4E"/>
  </w:style>
  <w:style w:type="character" w:customStyle="1" w:styleId="s7">
    <w:name w:val="s7"/>
    <w:basedOn w:val="a0"/>
    <w:rsid w:val="00E25D4E"/>
  </w:style>
  <w:style w:type="paragraph" w:customStyle="1" w:styleId="p24">
    <w:name w:val="p2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25D4E"/>
  </w:style>
  <w:style w:type="character" w:customStyle="1" w:styleId="s9">
    <w:name w:val="s9"/>
    <w:basedOn w:val="a0"/>
    <w:rsid w:val="00E25D4E"/>
  </w:style>
  <w:style w:type="paragraph" w:customStyle="1" w:styleId="p25">
    <w:name w:val="p2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E25D4E"/>
  </w:style>
  <w:style w:type="paragraph" w:customStyle="1" w:styleId="p29">
    <w:name w:val="p2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E25D4E"/>
  </w:style>
  <w:style w:type="character" w:customStyle="1" w:styleId="s12">
    <w:name w:val="s12"/>
    <w:basedOn w:val="a0"/>
    <w:rsid w:val="00E25D4E"/>
  </w:style>
  <w:style w:type="paragraph" w:customStyle="1" w:styleId="p30">
    <w:name w:val="p30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E25D4E"/>
  </w:style>
  <w:style w:type="character" w:customStyle="1" w:styleId="s14">
    <w:name w:val="s14"/>
    <w:basedOn w:val="a0"/>
    <w:rsid w:val="00E25D4E"/>
  </w:style>
  <w:style w:type="character" w:customStyle="1" w:styleId="s15">
    <w:name w:val="s15"/>
    <w:basedOn w:val="a0"/>
    <w:rsid w:val="00E25D4E"/>
  </w:style>
  <w:style w:type="character" w:customStyle="1" w:styleId="s16">
    <w:name w:val="s16"/>
    <w:basedOn w:val="a0"/>
    <w:rsid w:val="00E25D4E"/>
  </w:style>
  <w:style w:type="paragraph" w:customStyle="1" w:styleId="p31">
    <w:name w:val="p3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7">
    <w:name w:val="s17"/>
    <w:basedOn w:val="a0"/>
    <w:rsid w:val="00E25D4E"/>
  </w:style>
  <w:style w:type="character" w:customStyle="1" w:styleId="s18">
    <w:name w:val="s18"/>
    <w:basedOn w:val="a0"/>
    <w:rsid w:val="00E25D4E"/>
  </w:style>
  <w:style w:type="character" w:customStyle="1" w:styleId="s20">
    <w:name w:val="s20"/>
    <w:basedOn w:val="a0"/>
    <w:rsid w:val="00E25D4E"/>
  </w:style>
  <w:style w:type="character" w:customStyle="1" w:styleId="s21">
    <w:name w:val="s21"/>
    <w:basedOn w:val="a0"/>
    <w:rsid w:val="00E25D4E"/>
  </w:style>
  <w:style w:type="character" w:customStyle="1" w:styleId="s22">
    <w:name w:val="s22"/>
    <w:basedOn w:val="a0"/>
    <w:rsid w:val="00E25D4E"/>
  </w:style>
  <w:style w:type="character" w:customStyle="1" w:styleId="s23">
    <w:name w:val="s23"/>
    <w:basedOn w:val="a0"/>
    <w:rsid w:val="00E25D4E"/>
  </w:style>
  <w:style w:type="paragraph" w:customStyle="1" w:styleId="p32">
    <w:name w:val="p3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4">
    <w:name w:val="s24"/>
    <w:basedOn w:val="a0"/>
    <w:rsid w:val="00E25D4E"/>
  </w:style>
  <w:style w:type="character" w:customStyle="1" w:styleId="s25">
    <w:name w:val="s25"/>
    <w:basedOn w:val="a0"/>
    <w:rsid w:val="00E25D4E"/>
  </w:style>
  <w:style w:type="character" w:customStyle="1" w:styleId="s26">
    <w:name w:val="s26"/>
    <w:basedOn w:val="a0"/>
    <w:rsid w:val="00E25D4E"/>
  </w:style>
  <w:style w:type="paragraph" w:customStyle="1" w:styleId="p34">
    <w:name w:val="p3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7">
    <w:name w:val="s27"/>
    <w:basedOn w:val="a0"/>
    <w:rsid w:val="00E25D4E"/>
  </w:style>
  <w:style w:type="paragraph" w:customStyle="1" w:styleId="p37">
    <w:name w:val="p3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9">
    <w:name w:val="p3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8">
    <w:name w:val="s28"/>
    <w:basedOn w:val="a0"/>
    <w:rsid w:val="00E25D4E"/>
  </w:style>
  <w:style w:type="character" w:customStyle="1" w:styleId="s29">
    <w:name w:val="s29"/>
    <w:basedOn w:val="a0"/>
    <w:rsid w:val="00E25D4E"/>
  </w:style>
  <w:style w:type="character" w:customStyle="1" w:styleId="s30">
    <w:name w:val="s30"/>
    <w:basedOn w:val="a0"/>
    <w:rsid w:val="00E25D4E"/>
  </w:style>
  <w:style w:type="paragraph" w:customStyle="1" w:styleId="p41">
    <w:name w:val="p4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1">
    <w:name w:val="s31"/>
    <w:basedOn w:val="a0"/>
    <w:rsid w:val="00E25D4E"/>
  </w:style>
  <w:style w:type="character" w:customStyle="1" w:styleId="s32">
    <w:name w:val="s32"/>
    <w:basedOn w:val="a0"/>
    <w:rsid w:val="00E25D4E"/>
  </w:style>
  <w:style w:type="character" w:customStyle="1" w:styleId="s33">
    <w:name w:val="s33"/>
    <w:basedOn w:val="a0"/>
    <w:rsid w:val="00E25D4E"/>
  </w:style>
  <w:style w:type="character" w:customStyle="1" w:styleId="s34">
    <w:name w:val="s34"/>
    <w:basedOn w:val="a0"/>
    <w:rsid w:val="00E25D4E"/>
  </w:style>
  <w:style w:type="character" w:customStyle="1" w:styleId="s35">
    <w:name w:val="s35"/>
    <w:basedOn w:val="a0"/>
    <w:rsid w:val="00E25D4E"/>
  </w:style>
  <w:style w:type="character" w:customStyle="1" w:styleId="s36">
    <w:name w:val="s36"/>
    <w:basedOn w:val="a0"/>
    <w:rsid w:val="00E25D4E"/>
  </w:style>
  <w:style w:type="character" w:customStyle="1" w:styleId="s37">
    <w:name w:val="s37"/>
    <w:basedOn w:val="a0"/>
    <w:rsid w:val="00E25D4E"/>
  </w:style>
  <w:style w:type="character" w:customStyle="1" w:styleId="s38">
    <w:name w:val="s38"/>
    <w:basedOn w:val="a0"/>
    <w:rsid w:val="00E25D4E"/>
  </w:style>
  <w:style w:type="character" w:customStyle="1" w:styleId="s39">
    <w:name w:val="s39"/>
    <w:basedOn w:val="a0"/>
    <w:rsid w:val="00E25D4E"/>
  </w:style>
  <w:style w:type="paragraph" w:customStyle="1" w:styleId="p42">
    <w:name w:val="p4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0">
    <w:name w:val="s40"/>
    <w:basedOn w:val="a0"/>
    <w:rsid w:val="00E25D4E"/>
  </w:style>
  <w:style w:type="paragraph" w:customStyle="1" w:styleId="p43">
    <w:name w:val="p4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5">
    <w:name w:val="p4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">
    <w:name w:val="p4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">
    <w:name w:val="p48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">
    <w:name w:val="p4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">
    <w:name w:val="p5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1">
    <w:name w:val="s41"/>
    <w:basedOn w:val="a0"/>
    <w:rsid w:val="00E25D4E"/>
  </w:style>
  <w:style w:type="paragraph" w:customStyle="1" w:styleId="p58">
    <w:name w:val="p58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1">
    <w:name w:val="p6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6">
    <w:name w:val="p66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7">
    <w:name w:val="p6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8">
    <w:name w:val="p68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0">
    <w:name w:val="p70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359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5E21C6"/>
    <w:pPr>
      <w:suppressAutoHyphens/>
      <w:spacing w:after="0" w:line="100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ConsPlusTitle">
    <w:name w:val="ConsPlusTitle"/>
    <w:rsid w:val="005E21C6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066123">
          <w:marLeft w:val="1531"/>
          <w:marRight w:val="124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1179">
          <w:marLeft w:val="1133"/>
          <w:marRight w:val="1133"/>
          <w:marTop w:val="1531"/>
          <w:marBottom w:val="12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162">
          <w:marLeft w:val="1531"/>
          <w:marRight w:val="124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9825D-860E-4225-AACF-1C745AC13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17</Pages>
  <Words>5395</Words>
  <Characters>30753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2018-11-12T07:16:00Z</cp:lastPrinted>
  <dcterms:created xsi:type="dcterms:W3CDTF">2017-11-09T11:53:00Z</dcterms:created>
  <dcterms:modified xsi:type="dcterms:W3CDTF">2021-01-25T07:29:00Z</dcterms:modified>
</cp:coreProperties>
</file>