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53" w:rsidRPr="00F3005E" w:rsidRDefault="00976653" w:rsidP="00976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653" w:rsidRPr="00F3005E" w:rsidRDefault="00976653" w:rsidP="009766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005E">
        <w:rPr>
          <w:rFonts w:ascii="Times New Roman" w:hAnsi="Times New Roman" w:cs="Times New Roman"/>
          <w:b/>
          <w:bCs/>
          <w:sz w:val="32"/>
          <w:szCs w:val="32"/>
        </w:rPr>
        <w:t>СОБРАНИЕ ДЕПУТАТОВ</w:t>
      </w:r>
    </w:p>
    <w:p w:rsidR="00976653" w:rsidRPr="00F3005E" w:rsidRDefault="00976653" w:rsidP="009766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005E">
        <w:rPr>
          <w:rFonts w:ascii="Times New Roman" w:hAnsi="Times New Roman" w:cs="Times New Roman"/>
          <w:b/>
          <w:bCs/>
          <w:sz w:val="32"/>
          <w:szCs w:val="32"/>
        </w:rPr>
        <w:t>УСЛАНСКОГО СЕЛЬСОВЕТА</w:t>
      </w:r>
    </w:p>
    <w:p w:rsidR="00976653" w:rsidRPr="00F3005E" w:rsidRDefault="00976653" w:rsidP="009766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005E">
        <w:rPr>
          <w:rFonts w:ascii="Times New Roman" w:hAnsi="Times New Roman" w:cs="Times New Roman"/>
          <w:b/>
          <w:bCs/>
          <w:sz w:val="32"/>
          <w:szCs w:val="32"/>
        </w:rPr>
        <w:t>ОБОЯНСКОГО   РАЙОНА   КУРСКОЙ ОБЛАСТИ</w:t>
      </w:r>
    </w:p>
    <w:p w:rsidR="00976653" w:rsidRPr="00F3005E" w:rsidRDefault="00976653" w:rsidP="009766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76653" w:rsidRPr="00F3005E" w:rsidRDefault="00976653" w:rsidP="00976653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05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976653" w:rsidRPr="00F3005E" w:rsidRDefault="00976653" w:rsidP="00976653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005E">
        <w:rPr>
          <w:rFonts w:ascii="Times New Roman" w:hAnsi="Times New Roman" w:cs="Times New Roman"/>
          <w:b/>
          <w:bCs/>
          <w:sz w:val="28"/>
          <w:szCs w:val="28"/>
        </w:rPr>
        <w:t xml:space="preserve">от «25» декабря 2020 г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F30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F3005E">
        <w:rPr>
          <w:rFonts w:ascii="Times New Roman" w:hAnsi="Times New Roman" w:cs="Times New Roman"/>
          <w:b/>
          <w:bCs/>
          <w:sz w:val="28"/>
          <w:szCs w:val="28"/>
        </w:rPr>
        <w:t>№ 6/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976653" w:rsidRPr="00F3005E" w:rsidRDefault="00976653" w:rsidP="00976653">
      <w:pPr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653" w:rsidRPr="00F3005E" w:rsidRDefault="00976653" w:rsidP="00976653">
      <w:pPr>
        <w:pStyle w:val="ConsPlusTitle"/>
        <w:ind w:right="3401"/>
        <w:jc w:val="both"/>
        <w:rPr>
          <w:sz w:val="28"/>
          <w:szCs w:val="28"/>
        </w:rPr>
      </w:pPr>
      <w:r w:rsidRPr="00F3005E">
        <w:rPr>
          <w:sz w:val="28"/>
          <w:szCs w:val="28"/>
        </w:rPr>
        <w:t>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</w:t>
      </w:r>
    </w:p>
    <w:p w:rsidR="00976653" w:rsidRPr="00F3005E" w:rsidRDefault="00976653" w:rsidP="00976653">
      <w:pPr>
        <w:pStyle w:val="ConsPlusTitle"/>
        <w:ind w:right="3401"/>
        <w:jc w:val="both"/>
        <w:rPr>
          <w:sz w:val="28"/>
          <w:szCs w:val="28"/>
        </w:rPr>
      </w:pPr>
    </w:p>
    <w:p w:rsidR="00976653" w:rsidRPr="00F3005E" w:rsidRDefault="00976653" w:rsidP="009766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</w:t>
      </w:r>
      <w:r w:rsidRPr="00F300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Законом Курской области от 28.04.2015 № 39-ЗКО «О некоторых вопросах осуществления общественного контроля в Курской области», Уставом муниципального образования </w:t>
      </w:r>
      <w:r w:rsidRPr="00F3005E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Усланский</w:t>
      </w:r>
      <w:proofErr w:type="spellEnd"/>
      <w:r w:rsidRPr="00F3005E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сельсовет» </w:t>
      </w:r>
      <w:proofErr w:type="spellStart"/>
      <w:r w:rsidRPr="00F3005E">
        <w:rPr>
          <w:rFonts w:ascii="Times New Roman" w:hAnsi="Times New Roman" w:cs="Times New Roman"/>
          <w:sz w:val="28"/>
          <w:szCs w:val="28"/>
          <w:lang w:eastAsia="ar-SA"/>
        </w:rPr>
        <w:t>Обоянского</w:t>
      </w:r>
      <w:proofErr w:type="spellEnd"/>
      <w:r w:rsidRPr="00F3005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</w:t>
      </w:r>
      <w:r w:rsidRPr="00F3005E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F300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3005E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F3005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76653" w:rsidRPr="00F3005E" w:rsidRDefault="00976653" w:rsidP="00976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РЕШИЛО:</w:t>
      </w:r>
    </w:p>
    <w:p w:rsidR="00976653" w:rsidRPr="00F3005E" w:rsidRDefault="00976653" w:rsidP="009766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 xml:space="preserve">1.Утвердить Положение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образования. </w:t>
      </w:r>
    </w:p>
    <w:p w:rsidR="00976653" w:rsidRPr="00F3005E" w:rsidRDefault="00976653" w:rsidP="00976653">
      <w:pPr>
        <w:tabs>
          <w:tab w:val="left" w:pos="4536"/>
          <w:tab w:val="center" w:pos="4804"/>
          <w:tab w:val="left" w:pos="5730"/>
        </w:tabs>
        <w:ind w:right="1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  <w:lang w:eastAsia="ar-SA"/>
        </w:rPr>
        <w:t>2. Настоящее решение вступает в силу со дня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Усланский</w:t>
      </w:r>
      <w:proofErr w:type="spellEnd"/>
      <w:r w:rsidRPr="00F3005E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Pr="00F3005E">
        <w:rPr>
          <w:rFonts w:ascii="Times New Roman" w:hAnsi="Times New Roman" w:cs="Times New Roman"/>
          <w:sz w:val="28"/>
          <w:szCs w:val="28"/>
          <w:lang w:eastAsia="ar-SA"/>
        </w:rPr>
        <w:t>Обоянского</w:t>
      </w:r>
      <w:proofErr w:type="spellEnd"/>
      <w:r w:rsidRPr="00F3005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 в сети «Интернет».</w:t>
      </w:r>
    </w:p>
    <w:p w:rsidR="00976653" w:rsidRPr="00F3005E" w:rsidRDefault="00976653" w:rsidP="0097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Н.С.Алмосова</w:t>
      </w:r>
      <w:proofErr w:type="spellEnd"/>
    </w:p>
    <w:p w:rsidR="00976653" w:rsidRDefault="00976653" w:rsidP="009766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F3005E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76653" w:rsidRPr="00F3005E" w:rsidRDefault="00976653" w:rsidP="00976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653" w:rsidRPr="00F3005E" w:rsidRDefault="00976653" w:rsidP="00976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F3005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00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В.И.Образцов</w:t>
      </w:r>
    </w:p>
    <w:p w:rsidR="00976653" w:rsidRPr="00F3005E" w:rsidRDefault="00976653" w:rsidP="00976653">
      <w:pPr>
        <w:tabs>
          <w:tab w:val="left" w:pos="4536"/>
          <w:tab w:val="center" w:pos="4804"/>
          <w:tab w:val="left" w:pos="5730"/>
        </w:tabs>
        <w:spacing w:after="0"/>
        <w:ind w:right="1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05E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F3005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</w:p>
    <w:p w:rsidR="00976653" w:rsidRPr="00F3005E" w:rsidRDefault="00976653" w:rsidP="00976653">
      <w:pPr>
        <w:tabs>
          <w:tab w:val="left" w:pos="4536"/>
          <w:tab w:val="center" w:pos="4804"/>
          <w:tab w:val="left" w:pos="5730"/>
        </w:tabs>
        <w:ind w:right="193"/>
        <w:jc w:val="both"/>
        <w:rPr>
          <w:rFonts w:ascii="Times New Roman" w:hAnsi="Times New Roman" w:cs="Times New Roman"/>
          <w:sz w:val="28"/>
          <w:szCs w:val="28"/>
        </w:rPr>
      </w:pPr>
    </w:p>
    <w:p w:rsidR="00976653" w:rsidRPr="00F3005E" w:rsidRDefault="00976653" w:rsidP="00976653">
      <w:pPr>
        <w:tabs>
          <w:tab w:val="left" w:pos="4536"/>
          <w:tab w:val="center" w:pos="4804"/>
          <w:tab w:val="left" w:pos="5730"/>
        </w:tabs>
        <w:ind w:right="1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6653" w:rsidRPr="00F3005E" w:rsidRDefault="00976653" w:rsidP="00976653">
      <w:pPr>
        <w:pStyle w:val="ConsPlusTitle"/>
        <w:rPr>
          <w:sz w:val="28"/>
          <w:szCs w:val="28"/>
        </w:rPr>
      </w:pPr>
    </w:p>
    <w:p w:rsidR="00976653" w:rsidRPr="00F3005E" w:rsidRDefault="00976653" w:rsidP="00976653">
      <w:pPr>
        <w:pStyle w:val="ConsPlusTitle"/>
        <w:rPr>
          <w:sz w:val="28"/>
          <w:szCs w:val="28"/>
        </w:rPr>
      </w:pPr>
    </w:p>
    <w:p w:rsidR="00976653" w:rsidRPr="00F3005E" w:rsidRDefault="00976653" w:rsidP="00976653">
      <w:pPr>
        <w:spacing w:after="0"/>
        <w:ind w:left="4309"/>
        <w:jc w:val="center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Приложение</w:t>
      </w:r>
    </w:p>
    <w:p w:rsidR="00976653" w:rsidRPr="00F3005E" w:rsidRDefault="00976653" w:rsidP="00976653">
      <w:pPr>
        <w:spacing w:after="0"/>
        <w:ind w:left="4309"/>
        <w:jc w:val="center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976653" w:rsidRPr="00F3005E" w:rsidRDefault="00976653" w:rsidP="00976653">
      <w:pPr>
        <w:spacing w:after="0"/>
        <w:ind w:left="43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F300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76653" w:rsidRPr="00F3005E" w:rsidRDefault="00976653" w:rsidP="00976653">
      <w:pPr>
        <w:spacing w:after="0"/>
        <w:ind w:left="43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005E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F300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6653" w:rsidRPr="00F3005E" w:rsidRDefault="00976653" w:rsidP="00976653">
      <w:pPr>
        <w:spacing w:after="0"/>
        <w:ind w:left="4309"/>
        <w:jc w:val="center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от 25.12.2020    № 6/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76653" w:rsidRPr="00F3005E" w:rsidRDefault="00976653" w:rsidP="00976653">
      <w:pPr>
        <w:pStyle w:val="ConsPlusTitle"/>
        <w:jc w:val="right"/>
        <w:rPr>
          <w:b w:val="0"/>
          <w:sz w:val="28"/>
          <w:szCs w:val="28"/>
        </w:rPr>
      </w:pPr>
    </w:p>
    <w:p w:rsidR="00976653" w:rsidRPr="00F3005E" w:rsidRDefault="00976653" w:rsidP="00976653">
      <w:pPr>
        <w:pStyle w:val="ConsPlusTitle"/>
        <w:jc w:val="right"/>
        <w:rPr>
          <w:b w:val="0"/>
          <w:sz w:val="28"/>
          <w:szCs w:val="28"/>
        </w:rPr>
      </w:pPr>
    </w:p>
    <w:p w:rsidR="00976653" w:rsidRPr="00F3005E" w:rsidRDefault="00976653" w:rsidP="00976653">
      <w:pPr>
        <w:pStyle w:val="ConsPlusTitle"/>
        <w:spacing w:line="240" w:lineRule="exact"/>
        <w:jc w:val="center"/>
        <w:rPr>
          <w:sz w:val="28"/>
          <w:szCs w:val="28"/>
        </w:rPr>
      </w:pPr>
      <w:r w:rsidRPr="00F3005E">
        <w:rPr>
          <w:sz w:val="28"/>
          <w:szCs w:val="28"/>
        </w:rPr>
        <w:t>Положение</w:t>
      </w:r>
    </w:p>
    <w:p w:rsidR="00976653" w:rsidRPr="00F3005E" w:rsidRDefault="00976653" w:rsidP="00976653">
      <w:pPr>
        <w:pStyle w:val="ConsPlusTitle"/>
        <w:spacing w:line="240" w:lineRule="exact"/>
        <w:jc w:val="center"/>
        <w:rPr>
          <w:sz w:val="28"/>
          <w:szCs w:val="28"/>
        </w:rPr>
      </w:pPr>
      <w:r w:rsidRPr="00F3005E">
        <w:rPr>
          <w:sz w:val="28"/>
          <w:szCs w:val="28"/>
        </w:rPr>
        <w:t>о случаях и порядке посещения субъектами общественного контроля органов местного самоуправления, муниципальных организаций на территории муниципального образования</w:t>
      </w:r>
    </w:p>
    <w:p w:rsidR="00976653" w:rsidRPr="00F3005E" w:rsidRDefault="00976653" w:rsidP="00976653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976653" w:rsidRPr="00F3005E" w:rsidRDefault="00976653" w:rsidP="00976653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1.Настоящее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на территории муниципального образования (далее – органы и организации).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2. Субъекты общественного контроля вправе посещать органы и организации в случае осуществления общественного контроля в форме общественных проверок или общественного мониторинга.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3. Посещение органов и организаций осуществляется лицом (лицами), представляющим (представляющими) субъект общественного контроля, на основании уведомления организатора общественной проверки, общественного мониторинга (далее – уведомление о посещении).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5. Уведомление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посещения вручается лицу (лицам), представляющему (представляющим) субъект общественного контроля. Второй экземпляр уведомления о посещении вручается органу или организации, посещение которых осуществляется, не позднее чем за 7 дней до даты посещения любым доступным способом, позволяющим подтвердить факт вручения.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6. Уведомление о посещении должно содержать следующие сведения: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1) наименование организатора общественной проверки общественного мониторинга;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 xml:space="preserve">3) наименование, местонахождение органа или организациями, </w:t>
      </w:r>
      <w:r w:rsidRPr="00F3005E">
        <w:rPr>
          <w:rFonts w:ascii="Times New Roman" w:hAnsi="Times New Roman" w:cs="Times New Roman"/>
          <w:sz w:val="28"/>
          <w:szCs w:val="28"/>
        </w:rPr>
        <w:lastRenderedPageBreak/>
        <w:t>посещение которых осуществляется;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4) цель, задачи посещения;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5) дата и время посещения;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6) правовые основания посещения;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7) перечень мероприятий, планируемых в процессе посещения, необходимых для достижения заявленных целей и задач посещения;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8) перечень документов, которые орган или организации должны будут предоставить лицу (лицам), представляющему (представляющим) субъект общественного контроля.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7. Орган или организация, получившие уведомление о посещении, обязаны не позднее 5 дней после получения уведомления: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дней от даты, указанной в уведомлении о посещении;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 при посещении органа или организации вправе: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1) без специального разрешения получать доступ к помещениям, в которых располагаются указанные орган или организации,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2) беседовать с должностными лицами и работниками указанных органов и организаций;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3) беседовать с гражданами, получившими услугу в органе или организации, посещение которых проводится, принимать предложения, заявления и жалобы названных граждан, адресованные субъекту общественного контроля;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</w:t>
      </w:r>
      <w:r w:rsidRPr="00F3005E">
        <w:rPr>
          <w:rFonts w:ascii="Times New Roman" w:hAnsi="Times New Roman" w:cs="Times New Roman"/>
          <w:sz w:val="28"/>
          <w:szCs w:val="28"/>
        </w:rPr>
        <w:lastRenderedPageBreak/>
        <w:t>информации, доступ к которой ограничен законодательством.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1) 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 Российской Федерации, законодательством Курской области, регулирующим вопросы организации и осуществления общественного контроля, настоящим Положением;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органов и организаций.</w:t>
      </w:r>
    </w:p>
    <w:p w:rsidR="00976653" w:rsidRPr="00F3005E" w:rsidRDefault="00976653" w:rsidP="00976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5E">
        <w:rPr>
          <w:rFonts w:ascii="Times New Roman" w:hAnsi="Times New Roman" w:cs="Times New Roman"/>
          <w:sz w:val="28"/>
          <w:szCs w:val="28"/>
        </w:rPr>
        <w:t>11.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976653" w:rsidRPr="00F3005E" w:rsidRDefault="00976653" w:rsidP="009766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653" w:rsidRPr="00F3005E" w:rsidRDefault="00976653" w:rsidP="00976653">
      <w:pPr>
        <w:rPr>
          <w:rFonts w:ascii="Times New Roman" w:hAnsi="Times New Roman" w:cs="Times New Roman"/>
          <w:sz w:val="28"/>
          <w:szCs w:val="28"/>
        </w:rPr>
      </w:pPr>
    </w:p>
    <w:p w:rsidR="00976653" w:rsidRPr="00F3005E" w:rsidRDefault="00976653" w:rsidP="00976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653" w:rsidRPr="00F3005E" w:rsidRDefault="00976653" w:rsidP="00976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653" w:rsidRPr="00F3005E" w:rsidRDefault="00976653" w:rsidP="00976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653" w:rsidRPr="00F3005E" w:rsidRDefault="00976653" w:rsidP="00976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3F6" w:rsidRDefault="00A663F6"/>
    <w:sectPr w:rsidR="00A6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76653"/>
    <w:rsid w:val="00976653"/>
    <w:rsid w:val="00A6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66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976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2021-01-26T10:27:00Z</dcterms:created>
  <dcterms:modified xsi:type="dcterms:W3CDTF">2021-01-26T10:28:00Z</dcterms:modified>
</cp:coreProperties>
</file>