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0C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>СОБРАНИЕ ДЕПУТАТОВ</w:t>
      </w:r>
    </w:p>
    <w:p w:rsidR="004C660C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>УСЛАНСКОГО СЕЛЬСОВЕТА</w:t>
      </w:r>
    </w:p>
    <w:p w:rsidR="004C660C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 xml:space="preserve">ОБОЯНСКОГО РАЙОНА  </w:t>
      </w:r>
    </w:p>
    <w:p w:rsidR="004C660C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 xml:space="preserve">ТРЕТЬЕГО СОЗЫВА </w:t>
      </w:r>
    </w:p>
    <w:p w:rsidR="004C660C" w:rsidRPr="002331A0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660C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32"/>
          <w:szCs w:val="32"/>
          <w:highlight w:val="white"/>
        </w:rPr>
      </w:pPr>
      <w:r>
        <w:rPr>
          <w:rFonts w:ascii="Arial CYR" w:hAnsi="Arial CYR" w:cs="Arial CYR"/>
          <w:b/>
          <w:bCs/>
          <w:sz w:val="32"/>
          <w:szCs w:val="32"/>
          <w:highlight w:val="white"/>
        </w:rPr>
        <w:t>РЕШЕНИЕ</w:t>
      </w:r>
    </w:p>
    <w:p w:rsidR="004C660C" w:rsidRPr="002331A0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color w:val="000000"/>
          <w:sz w:val="28"/>
          <w:szCs w:val="28"/>
        </w:rPr>
      </w:pPr>
      <w:r w:rsidRPr="00AE44E6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от  01.04.2021                                                               </w:t>
      </w:r>
      <w:r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       </w:t>
      </w:r>
      <w:r w:rsidRPr="00AE44E6">
        <w:rPr>
          <w:rFonts w:ascii="Arial CYR" w:hAnsi="Arial CYR" w:cs="Arial CYR"/>
          <w:b/>
          <w:bCs/>
          <w:color w:val="000000"/>
          <w:sz w:val="28"/>
          <w:szCs w:val="28"/>
        </w:rPr>
        <w:t xml:space="preserve"> № 12/48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8"/>
          <w:szCs w:val="28"/>
        </w:rPr>
      </w:pPr>
      <w:proofErr w:type="spellStart"/>
      <w:r w:rsidRPr="00AE44E6">
        <w:rPr>
          <w:rFonts w:ascii="Arial CYR" w:hAnsi="Arial CYR" w:cs="Arial CYR"/>
          <w:b/>
          <w:bCs/>
          <w:sz w:val="28"/>
          <w:szCs w:val="28"/>
        </w:rPr>
        <w:t>с.Усланка</w:t>
      </w:r>
      <w:proofErr w:type="spellEnd"/>
    </w:p>
    <w:p w:rsidR="004C660C" w:rsidRPr="002331A0" w:rsidRDefault="004C660C" w:rsidP="004C66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660C" w:rsidRDefault="004C660C" w:rsidP="004C660C">
      <w:pPr>
        <w:autoSpaceDE w:val="0"/>
        <w:autoSpaceDN w:val="0"/>
        <w:adjustRightInd w:val="0"/>
        <w:spacing w:after="283" w:line="240" w:lineRule="auto"/>
        <w:jc w:val="center"/>
        <w:rPr>
          <w:rFonts w:ascii="Arial CYR" w:hAnsi="Arial CYR" w:cs="Arial CYR"/>
          <w:b/>
          <w:bCs/>
          <w:sz w:val="32"/>
          <w:szCs w:val="32"/>
        </w:rPr>
      </w:pPr>
      <w:r>
        <w:rPr>
          <w:rFonts w:ascii="Arial CYR" w:hAnsi="Arial CYR" w:cs="Arial CYR"/>
          <w:b/>
          <w:bCs/>
          <w:sz w:val="32"/>
          <w:szCs w:val="32"/>
        </w:rPr>
        <w:t xml:space="preserve">Об отмене Решения конкурсной комиссии по отбору кандидатур на должность Главы </w:t>
      </w:r>
      <w:proofErr w:type="spellStart"/>
      <w:r>
        <w:rPr>
          <w:rFonts w:ascii="Arial CYR" w:hAnsi="Arial CYR" w:cs="Arial CYR"/>
          <w:b/>
          <w:bCs/>
          <w:sz w:val="32"/>
          <w:szCs w:val="32"/>
        </w:rPr>
        <w:t>Усланского</w:t>
      </w:r>
      <w:proofErr w:type="spellEnd"/>
      <w:r>
        <w:rPr>
          <w:rFonts w:ascii="Arial CYR" w:hAnsi="Arial CYR" w:cs="Arial CYR"/>
          <w:b/>
          <w:bCs/>
          <w:sz w:val="32"/>
          <w:szCs w:val="32"/>
        </w:rPr>
        <w:t xml:space="preserve"> сельсовета </w:t>
      </w:r>
      <w:proofErr w:type="spellStart"/>
      <w:r>
        <w:rPr>
          <w:rFonts w:ascii="Arial CYR" w:hAnsi="Arial CYR" w:cs="Arial CYR"/>
          <w:b/>
          <w:bCs/>
          <w:sz w:val="32"/>
          <w:szCs w:val="32"/>
        </w:rPr>
        <w:t>Обоянского</w:t>
      </w:r>
      <w:proofErr w:type="spellEnd"/>
      <w:r>
        <w:rPr>
          <w:rFonts w:ascii="Arial CYR" w:hAnsi="Arial CYR" w:cs="Arial CYR"/>
          <w:b/>
          <w:bCs/>
          <w:sz w:val="32"/>
          <w:szCs w:val="32"/>
        </w:rPr>
        <w:t xml:space="preserve"> района</w:t>
      </w:r>
    </w:p>
    <w:p w:rsidR="004C660C" w:rsidRPr="000067DC" w:rsidRDefault="004C660C" w:rsidP="004C660C">
      <w:pPr>
        <w:ind w:right="-1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67DC">
        <w:rPr>
          <w:rFonts w:ascii="Times New Roman" w:hAnsi="Times New Roman" w:cs="Times New Roman"/>
          <w:sz w:val="24"/>
          <w:szCs w:val="24"/>
        </w:rPr>
        <w:t>В соответствии  со статьей 36 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0067DC">
        <w:rPr>
          <w:rFonts w:ascii="Times New Roman" w:hAnsi="Times New Roman" w:cs="Times New Roman"/>
          <w:sz w:val="24"/>
          <w:szCs w:val="24"/>
        </w:rPr>
        <w:t>Усланский</w:t>
      </w:r>
      <w:proofErr w:type="spellEnd"/>
      <w:r w:rsidRPr="000067DC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067D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067D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067DC">
        <w:rPr>
          <w:rFonts w:ascii="Times New Roman" w:hAnsi="Times New Roman" w:cs="Times New Roman"/>
          <w:sz w:val="24"/>
          <w:szCs w:val="24"/>
        </w:rPr>
        <w:t xml:space="preserve"> района Курской области, решением «</w:t>
      </w:r>
      <w:r w:rsidRPr="000067DC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Порядка проведения конкурса по отбору кандидатур</w:t>
      </w:r>
      <w:r w:rsidRPr="000067DC">
        <w:rPr>
          <w:rFonts w:ascii="Calibri" w:eastAsia="Times New Roman" w:hAnsi="Calibri" w:cs="Times New Roman"/>
          <w:bCs/>
          <w:sz w:val="24"/>
          <w:szCs w:val="24"/>
        </w:rPr>
        <w:t xml:space="preserve"> на должность Главы </w:t>
      </w:r>
      <w:proofErr w:type="spellStart"/>
      <w:r w:rsidRPr="000067DC">
        <w:rPr>
          <w:rFonts w:ascii="Calibri" w:eastAsia="Times New Roman" w:hAnsi="Calibri" w:cs="Times New Roman"/>
          <w:bCs/>
          <w:sz w:val="24"/>
          <w:szCs w:val="24"/>
        </w:rPr>
        <w:t>Усланского</w:t>
      </w:r>
      <w:proofErr w:type="spellEnd"/>
      <w:r w:rsidRPr="000067DC">
        <w:rPr>
          <w:rFonts w:ascii="Calibri" w:eastAsia="Times New Roman" w:hAnsi="Calibri" w:cs="Times New Roman"/>
          <w:bCs/>
          <w:sz w:val="24"/>
          <w:szCs w:val="24"/>
        </w:rPr>
        <w:t xml:space="preserve"> сельсовета </w:t>
      </w:r>
      <w:proofErr w:type="spellStart"/>
      <w:r w:rsidRPr="000067DC">
        <w:rPr>
          <w:rFonts w:ascii="Calibri" w:eastAsia="Times New Roman" w:hAnsi="Calibri" w:cs="Times New Roman"/>
          <w:bCs/>
          <w:sz w:val="24"/>
          <w:szCs w:val="24"/>
        </w:rPr>
        <w:t>Обоянского</w:t>
      </w:r>
      <w:proofErr w:type="spellEnd"/>
      <w:r w:rsidRPr="000067DC">
        <w:rPr>
          <w:rFonts w:ascii="Calibri" w:eastAsia="Times New Roman" w:hAnsi="Calibri" w:cs="Times New Roman"/>
          <w:bCs/>
          <w:sz w:val="24"/>
          <w:szCs w:val="24"/>
        </w:rPr>
        <w:t xml:space="preserve"> района</w:t>
      </w:r>
      <w:r>
        <w:rPr>
          <w:b/>
          <w:bCs/>
          <w:sz w:val="28"/>
          <w:szCs w:val="28"/>
        </w:rPr>
        <w:t xml:space="preserve"> </w:t>
      </w:r>
      <w:r w:rsidRPr="00AE44E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02</w:t>
      </w:r>
      <w:r w:rsidRPr="00AE44E6">
        <w:rPr>
          <w:rFonts w:ascii="Times New Roman" w:hAnsi="Times New Roman" w:cs="Times New Roman"/>
          <w:sz w:val="24"/>
          <w:szCs w:val="24"/>
        </w:rPr>
        <w:t xml:space="preserve">.02.2021 года № </w:t>
      </w:r>
      <w:r>
        <w:rPr>
          <w:rFonts w:ascii="Times New Roman" w:hAnsi="Times New Roman" w:cs="Times New Roman"/>
          <w:sz w:val="24"/>
          <w:szCs w:val="24"/>
        </w:rPr>
        <w:t>8/32</w:t>
      </w:r>
      <w:r w:rsidRPr="00AE44E6">
        <w:rPr>
          <w:rFonts w:ascii="Times New Roman" w:hAnsi="Times New Roman" w:cs="Times New Roman"/>
          <w:sz w:val="24"/>
          <w:szCs w:val="24"/>
        </w:rPr>
        <w:t xml:space="preserve">, на основании жалобы от Образцова Виктора Ивановича, Собрание депутатов </w:t>
      </w:r>
      <w:proofErr w:type="spellStart"/>
      <w:r w:rsidRPr="00AE44E6">
        <w:rPr>
          <w:rFonts w:ascii="Times New Roman" w:hAnsi="Times New Roman" w:cs="Times New Roman"/>
          <w:color w:val="000000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</w:t>
      </w:r>
      <w:proofErr w:type="spellStart"/>
      <w:r w:rsidRPr="00AE44E6">
        <w:rPr>
          <w:rFonts w:ascii="Times New Roman" w:hAnsi="Times New Roman" w:cs="Times New Roman"/>
          <w:color w:val="000000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 w:rsidRPr="00AE44E6">
        <w:rPr>
          <w:rFonts w:ascii="Times New Roman" w:hAnsi="Times New Roman" w:cs="Times New Roman"/>
          <w:sz w:val="24"/>
          <w:szCs w:val="24"/>
        </w:rPr>
        <w:t xml:space="preserve"> РЕШИЛО: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1. Жалобу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В.И. удовлетворить.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2. Решение конкурсной комиссии по отбору кандидатур на должность Главы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 от 30.03.2021 года №1 отменить.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3. Обязать конкурсную комиссию вынести новое решение о допуске к участию в выборах  всех ( четырех) кандидатов на должность Главы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  прошедших этап проверки документов.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>4. В течении двух календарных дней уведомить все заинтересованные стороны.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5. Заседание конкурсной комиссии по отбору кандидатур на должность Главы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 назначить на 05.04.2021 год. 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6. Собрание депутатов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 перенести на 08.04.2021 год.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 xml:space="preserve">7. Настоящее решение  вступает в силу со дня его подписания и подлежит размещению на официальном сайте </w:t>
      </w:r>
      <w:r w:rsidRPr="00AE44E6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Pr="00AE44E6">
        <w:rPr>
          <w:rFonts w:ascii="Times New Roman" w:hAnsi="Times New Roman" w:cs="Times New Roman"/>
          <w:color w:val="000000"/>
          <w:sz w:val="24"/>
          <w:szCs w:val="24"/>
        </w:rPr>
        <w:t>Усланский</w:t>
      </w:r>
      <w:proofErr w:type="spellEnd"/>
      <w:r w:rsidRPr="00AE44E6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</w:t>
      </w:r>
      <w:r w:rsidRPr="00AE44E6"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AE44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44E6">
        <w:rPr>
          <w:rFonts w:ascii="Times New Roman" w:hAnsi="Times New Roman" w:cs="Times New Roman"/>
          <w:color w:val="000000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Курской области </w:t>
      </w:r>
      <w:r w:rsidRPr="00AE44E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E44E6">
        <w:rPr>
          <w:rFonts w:ascii="Times New Roman" w:hAnsi="Times New Roman" w:cs="Times New Roman"/>
          <w:sz w:val="24"/>
          <w:szCs w:val="24"/>
        </w:rPr>
        <w:t>в сети «Интернет» (</w:t>
      </w:r>
      <w:hyperlink r:id="rId4" w:history="1">
        <w:r w:rsidRPr="00AE44E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</w:hyperlink>
      <w:r w:rsidRPr="00AE44E6">
        <w:rPr>
          <w:rFonts w:ascii="Times New Roman" w:hAnsi="Times New Roman" w:cs="Times New Roman"/>
          <w:sz w:val="24"/>
          <w:szCs w:val="24"/>
        </w:rPr>
        <w:t xml:space="preserve">:// </w:t>
      </w:r>
      <w:proofErr w:type="spellStart"/>
      <w:r w:rsidRPr="00AE44E6">
        <w:rPr>
          <w:rFonts w:ascii="Times New Roman" w:hAnsi="Times New Roman" w:cs="Times New Roman"/>
          <w:sz w:val="24"/>
          <w:szCs w:val="24"/>
          <w:lang w:val="en-US"/>
        </w:rPr>
        <w:t>uslanskiy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E44E6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E44E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>).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E44E6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E4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Н.С.Алмосова</w:t>
      </w:r>
      <w:proofErr w:type="spellEnd"/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4E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E44E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E44E6">
        <w:rPr>
          <w:rFonts w:ascii="Times New Roman" w:hAnsi="Times New Roman" w:cs="Times New Roman"/>
          <w:sz w:val="24"/>
          <w:szCs w:val="24"/>
        </w:rPr>
        <w:t>Усланского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C660C" w:rsidRPr="00AE44E6" w:rsidRDefault="004C660C" w:rsidP="004C6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44E6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AE44E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AE44E6">
        <w:rPr>
          <w:rFonts w:ascii="Times New Roman" w:hAnsi="Times New Roman" w:cs="Times New Roman"/>
          <w:sz w:val="24"/>
          <w:szCs w:val="24"/>
          <w:lang w:val="en-US"/>
        </w:rPr>
        <w:t>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E44E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E44E6">
        <w:rPr>
          <w:rFonts w:ascii="Times New Roman" w:hAnsi="Times New Roman" w:cs="Times New Roman"/>
          <w:sz w:val="24"/>
          <w:szCs w:val="24"/>
        </w:rPr>
        <w:t xml:space="preserve"> В.И.Образцов</w:t>
      </w:r>
    </w:p>
    <w:p w:rsidR="0015048A" w:rsidRDefault="0015048A"/>
    <w:sectPr w:rsidR="0015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4C660C"/>
    <w:rsid w:val="0015048A"/>
    <w:rsid w:val="004C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2021-04-02T06:29:00Z</dcterms:created>
  <dcterms:modified xsi:type="dcterms:W3CDTF">2021-04-02T06:29:00Z</dcterms:modified>
</cp:coreProperties>
</file>