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0C68" w14:textId="77777777" w:rsidR="0084396E" w:rsidRPr="0084396E" w:rsidRDefault="0084396E" w:rsidP="0084396E">
      <w:pPr>
        <w:rPr>
          <w:b/>
          <w:bCs/>
        </w:rPr>
      </w:pPr>
      <w:r w:rsidRPr="0084396E">
        <w:rPr>
          <w:b/>
          <w:bCs/>
        </w:rPr>
        <w:t>Методические материалы</w:t>
      </w:r>
    </w:p>
    <w:p w14:paraId="32B6C328" w14:textId="77777777" w:rsidR="0084396E" w:rsidRPr="0084396E" w:rsidRDefault="0084396E" w:rsidP="0084396E">
      <w:r w:rsidRPr="0084396E">
        <w:t>В данном подразделе размещаются как методические материалы по вопросам противодействия коррупции, самостоятельно разработанные в ЦИК России, так и гиперссылки для последовательного перехода к методическим материалам, одобренным президиумом Совета при Президенте Российской Федерации по противодействию коррупции, методическим рекомендациям, обзорам, разъяснениям и иным документам, в том числе подготовленным Минтрудом России, размещенным на сайте Минтруда России,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</w:t>
      </w:r>
    </w:p>
    <w:p w14:paraId="2869930D" w14:textId="77777777" w:rsidR="0084396E" w:rsidRPr="0084396E" w:rsidRDefault="0084396E" w:rsidP="0084396E">
      <w:hyperlink r:id="rId5" w:history="1">
        <w:r w:rsidRPr="0084396E">
          <w:rPr>
            <w:rStyle w:val="a3"/>
          </w:rPr>
          <w:t>http://gossluzhba.gov.ru/anticorruption</w:t>
        </w:r>
      </w:hyperlink>
    </w:p>
    <w:p w14:paraId="753B1211" w14:textId="77777777" w:rsidR="0084396E" w:rsidRPr="0084396E" w:rsidRDefault="0084396E" w:rsidP="0084396E">
      <w:hyperlink r:id="rId6" w:history="1">
        <w:r w:rsidRPr="0084396E">
          <w:rPr>
            <w:rStyle w:val="a3"/>
          </w:rPr>
          <w:t>http://rosmintrud.ru/ministry/programms/anticorruption</w:t>
        </w:r>
      </w:hyperlink>
    </w:p>
    <w:p w14:paraId="763106CA" w14:textId="77777777" w:rsidR="0084396E" w:rsidRPr="0084396E" w:rsidRDefault="0084396E" w:rsidP="0084396E">
      <w:hyperlink r:id="rId7" w:history="1">
        <w:r w:rsidRPr="0084396E">
          <w:rPr>
            <w:rStyle w:val="a3"/>
          </w:rPr>
          <w:t>http://www.rosmintrud.ru/ministry/anticorruption/Methods</w:t>
        </w:r>
      </w:hyperlink>
    </w:p>
    <w:p w14:paraId="73D0135F" w14:textId="77777777" w:rsidR="00187D55" w:rsidRDefault="00187D55"/>
    <w:p w14:paraId="6641A44A" w14:textId="77777777" w:rsidR="0084396E" w:rsidRDefault="0084396E"/>
    <w:p w14:paraId="2111E597" w14:textId="77777777" w:rsidR="0084396E" w:rsidRDefault="0084396E"/>
    <w:p w14:paraId="3FD504E9" w14:textId="77777777" w:rsidR="0084396E" w:rsidRDefault="0084396E"/>
    <w:p w14:paraId="6FF6C807" w14:textId="77777777" w:rsidR="0084396E" w:rsidRDefault="0084396E"/>
    <w:p w14:paraId="55DEA77F" w14:textId="77777777" w:rsidR="0084396E" w:rsidRDefault="0084396E"/>
    <w:p w14:paraId="19B8E86E" w14:textId="77777777" w:rsidR="0084396E" w:rsidRDefault="0084396E"/>
    <w:p w14:paraId="1B0D487C" w14:textId="77777777" w:rsidR="0084396E" w:rsidRDefault="0084396E"/>
    <w:p w14:paraId="61DCC725" w14:textId="77777777" w:rsidR="0084396E" w:rsidRDefault="0084396E"/>
    <w:p w14:paraId="7E827839" w14:textId="77777777" w:rsidR="0084396E" w:rsidRDefault="0084396E"/>
    <w:p w14:paraId="5444CDDB" w14:textId="77777777" w:rsidR="0084396E" w:rsidRDefault="0084396E"/>
    <w:p w14:paraId="2AEBE94C" w14:textId="77777777" w:rsidR="0084396E" w:rsidRDefault="0084396E"/>
    <w:p w14:paraId="3E36CA1C" w14:textId="77777777" w:rsidR="0084396E" w:rsidRDefault="0084396E"/>
    <w:p w14:paraId="78E58980" w14:textId="77777777" w:rsidR="0084396E" w:rsidRDefault="0084396E"/>
    <w:p w14:paraId="5763029E" w14:textId="77777777" w:rsidR="0084396E" w:rsidRDefault="0084396E"/>
    <w:p w14:paraId="1836A057" w14:textId="77777777" w:rsidR="0084396E" w:rsidRDefault="0084396E"/>
    <w:p w14:paraId="0015F6CB" w14:textId="77777777" w:rsidR="0084396E" w:rsidRDefault="0084396E"/>
    <w:p w14:paraId="2F5E9D19" w14:textId="77777777" w:rsidR="0084396E" w:rsidRDefault="0084396E"/>
    <w:p w14:paraId="12088E4B" w14:textId="77777777" w:rsidR="0084396E" w:rsidRDefault="0084396E"/>
    <w:p w14:paraId="6CCBB015" w14:textId="77777777" w:rsidR="0084396E" w:rsidRDefault="0084396E"/>
    <w:p w14:paraId="709972D1" w14:textId="77777777" w:rsidR="0084396E" w:rsidRDefault="0084396E"/>
    <w:p w14:paraId="4A4A5A5C" w14:textId="77777777" w:rsidR="0084396E" w:rsidRDefault="0084396E"/>
    <w:p w14:paraId="45057151" w14:textId="77777777" w:rsidR="0084396E" w:rsidRDefault="0084396E"/>
    <w:p w14:paraId="2C940E13" w14:textId="77777777" w:rsidR="0084396E" w:rsidRDefault="0084396E"/>
    <w:p w14:paraId="0522EF98" w14:textId="77777777" w:rsidR="0084396E" w:rsidRDefault="0084396E"/>
    <w:p w14:paraId="1454C11E" w14:textId="77777777" w:rsidR="0084396E" w:rsidRPr="0084396E" w:rsidRDefault="0084396E" w:rsidP="0084396E">
      <w:pPr>
        <w:rPr>
          <w:b/>
          <w:bCs/>
        </w:rPr>
      </w:pPr>
      <w:r w:rsidRPr="0084396E">
        <w:rPr>
          <w:b/>
          <w:bCs/>
        </w:rPr>
        <w:t>Методические материалы</w:t>
      </w:r>
    </w:p>
    <w:p w14:paraId="128166E8" w14:textId="77777777" w:rsidR="0084396E" w:rsidRPr="0084396E" w:rsidRDefault="0084396E" w:rsidP="0084396E">
      <w:hyperlink r:id="rId8" w:history="1">
        <w:r w:rsidRPr="0084396E">
          <w:rPr>
            <w:rStyle w:val="a3"/>
          </w:rPr>
          <w:t>Методические материалы, одобренные президиумом Совета при Президенте Российской Федерации по противодействию коррупции, методические рекомендации, обзоры, разъяснения и иные документы, подготовленные Минтрудом России</w:t>
        </w:r>
      </w:hyperlink>
    </w:p>
    <w:p w14:paraId="09557EF1" w14:textId="77777777" w:rsidR="0084396E" w:rsidRPr="0084396E" w:rsidRDefault="0084396E" w:rsidP="0084396E">
      <w:hyperlink r:id="rId9" w:tgtFrame="_blank" w:history="1">
        <w:r w:rsidRPr="0084396E">
          <w:rPr>
            <w:rStyle w:val="a3"/>
          </w:rPr>
          <w:t>Специализированный информационно-методический ресурс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  </w:r>
      </w:hyperlink>
    </w:p>
    <w:p w14:paraId="2FF3A0EB" w14:textId="77777777" w:rsidR="0084396E" w:rsidRPr="0084396E" w:rsidRDefault="0084396E" w:rsidP="0084396E">
      <w:pPr>
        <w:numPr>
          <w:ilvl w:val="0"/>
          <w:numId w:val="1"/>
        </w:numPr>
      </w:pPr>
      <w:hyperlink r:id="rId10" w:history="1">
        <w:r w:rsidRPr="0084396E">
          <w:rPr>
            <w:rStyle w:val="a3"/>
          </w:rPr>
          <w:t>1. Памятка об ограничениях, запретах и обязанностях работников организаций, находящихся в ведении Министерства труда и социальной защиты Российской Федерации, установленные в целях противодействия коррупции</w:t>
        </w:r>
      </w:hyperlink>
    </w:p>
    <w:p w14:paraId="30712825" w14:textId="77777777" w:rsidR="0084396E" w:rsidRPr="0084396E" w:rsidRDefault="0084396E" w:rsidP="0084396E">
      <w:pPr>
        <w:rPr>
          <w:b/>
          <w:bCs/>
        </w:rPr>
      </w:pPr>
      <w:r w:rsidRPr="0084396E">
        <w:rPr>
          <w:b/>
          <w:bCs/>
        </w:rPr>
        <w:t>скачать</w:t>
      </w:r>
    </w:p>
    <w:p w14:paraId="001DE5F1" w14:textId="77777777" w:rsidR="0084396E" w:rsidRPr="0084396E" w:rsidRDefault="0084396E" w:rsidP="0084396E">
      <w:pPr>
        <w:numPr>
          <w:ilvl w:val="1"/>
          <w:numId w:val="1"/>
        </w:numPr>
      </w:pPr>
      <w:hyperlink r:id="rId11" w:tooltip="Загрузить " w:history="1">
        <w:r w:rsidRPr="0084396E">
          <w:rPr>
            <w:rStyle w:val="a3"/>
          </w:rPr>
          <w:t>Памятка об ограничениях, запретах и обязанностях работников организаций, находящихся в ведении Минтруда России, установленные в целях противодействия коррупции</w:t>
        </w:r>
      </w:hyperlink>
    </w:p>
    <w:p w14:paraId="160B0181" w14:textId="77777777" w:rsidR="0084396E" w:rsidRPr="0084396E" w:rsidRDefault="0084396E" w:rsidP="0084396E">
      <w:pPr>
        <w:numPr>
          <w:ilvl w:val="0"/>
          <w:numId w:val="1"/>
        </w:numPr>
      </w:pPr>
      <w:hyperlink r:id="rId12" w:history="1">
        <w:r w:rsidRPr="0084396E">
          <w:rPr>
            <w:rStyle w:val="a3"/>
          </w:rPr>
          <w:t>2. Памятка об ограничениях, запретах, требованиях к служебному поведению и предупреждению коррупционных правонарушений, связанных с прохождением федеральной государственной гражданской службы в Министерстве труда и социальной защиты Российской Федерации</w:t>
        </w:r>
      </w:hyperlink>
    </w:p>
    <w:p w14:paraId="3F45791F" w14:textId="77777777" w:rsidR="0084396E" w:rsidRPr="0084396E" w:rsidRDefault="0084396E" w:rsidP="0084396E">
      <w:pPr>
        <w:rPr>
          <w:b/>
          <w:bCs/>
        </w:rPr>
      </w:pPr>
      <w:r w:rsidRPr="0084396E">
        <w:rPr>
          <w:b/>
          <w:bCs/>
        </w:rPr>
        <w:t>скачать</w:t>
      </w:r>
    </w:p>
    <w:p w14:paraId="67447880" w14:textId="77777777" w:rsidR="0084396E" w:rsidRPr="0084396E" w:rsidRDefault="0084396E" w:rsidP="0084396E">
      <w:pPr>
        <w:numPr>
          <w:ilvl w:val="1"/>
          <w:numId w:val="1"/>
        </w:numPr>
      </w:pPr>
      <w:hyperlink r:id="rId13" w:tgtFrame="_blank" w:history="1">
        <w:r w:rsidRPr="0084396E">
          <w:rPr>
            <w:rStyle w:val="a3"/>
          </w:rPr>
          <w:t>Памятка об ограничениях, запретах, требованиях к служебному поведению и предупреждению коррупционных правонарушений, связанных с прохождением федеральной государственной гражданской службы в Министерстве труда и социальной защиты Российской Федерации</w:t>
        </w:r>
      </w:hyperlink>
    </w:p>
    <w:p w14:paraId="48CFBB8A" w14:textId="77777777" w:rsidR="0084396E" w:rsidRPr="0084396E" w:rsidRDefault="0084396E" w:rsidP="0084396E">
      <w:pPr>
        <w:numPr>
          <w:ilvl w:val="0"/>
          <w:numId w:val="1"/>
        </w:numPr>
      </w:pPr>
      <w:hyperlink r:id="rId14" w:history="1">
        <w:r w:rsidRPr="0084396E">
          <w:rPr>
            <w:rStyle w:val="a3"/>
          </w:rPr>
          <w:t>3. 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</w:t>
        </w:r>
      </w:hyperlink>
    </w:p>
    <w:p w14:paraId="645A6C55" w14:textId="77777777" w:rsidR="0084396E" w:rsidRPr="0084396E" w:rsidRDefault="0084396E" w:rsidP="0084396E">
      <w:pPr>
        <w:rPr>
          <w:b/>
          <w:bCs/>
        </w:rPr>
      </w:pPr>
      <w:r w:rsidRPr="0084396E">
        <w:rPr>
          <w:b/>
          <w:bCs/>
        </w:rPr>
        <w:t>скачать</w:t>
      </w:r>
    </w:p>
    <w:p w14:paraId="7BFAD27D" w14:textId="77777777" w:rsidR="0084396E" w:rsidRPr="0084396E" w:rsidRDefault="0084396E" w:rsidP="0084396E">
      <w:pPr>
        <w:numPr>
          <w:ilvl w:val="1"/>
          <w:numId w:val="1"/>
        </w:numPr>
      </w:pPr>
      <w:hyperlink r:id="rId15" w:tgtFrame="_blank" w:history="1">
        <w:r w:rsidRPr="0084396E">
          <w:rPr>
            <w:rStyle w:val="a3"/>
          </w:rPr>
          <w:t>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</w:t>
        </w:r>
      </w:hyperlink>
    </w:p>
    <w:p w14:paraId="606A0EE7" w14:textId="77777777" w:rsidR="0084396E" w:rsidRPr="0084396E" w:rsidRDefault="0084396E" w:rsidP="0084396E">
      <w:pPr>
        <w:numPr>
          <w:ilvl w:val="0"/>
          <w:numId w:val="1"/>
        </w:numPr>
      </w:pPr>
      <w:hyperlink r:id="rId16" w:history="1">
        <w:r w:rsidRPr="0084396E">
          <w:rPr>
            <w:rStyle w:val="a3"/>
          </w:rPr>
          <w:t>4. Методические рекомендации по вопросам соблюдения ограничений, налагаемых на гражданина, замещавшего должность государственной (муниципальной) службы, при заключении им трудового или гражданско-правового договора с организацией</w:t>
        </w:r>
      </w:hyperlink>
    </w:p>
    <w:p w14:paraId="5FCA99BE" w14:textId="77777777" w:rsidR="0084396E" w:rsidRPr="0084396E" w:rsidRDefault="0084396E" w:rsidP="0084396E">
      <w:pPr>
        <w:rPr>
          <w:b/>
          <w:bCs/>
        </w:rPr>
      </w:pPr>
      <w:r w:rsidRPr="0084396E">
        <w:rPr>
          <w:b/>
          <w:bCs/>
        </w:rPr>
        <w:t>скачать</w:t>
      </w:r>
    </w:p>
    <w:p w14:paraId="7A790874" w14:textId="77777777" w:rsidR="0084396E" w:rsidRPr="0084396E" w:rsidRDefault="0084396E" w:rsidP="0084396E">
      <w:pPr>
        <w:numPr>
          <w:ilvl w:val="1"/>
          <w:numId w:val="1"/>
        </w:numPr>
      </w:pPr>
      <w:hyperlink r:id="rId17" w:tgtFrame="_blank" w:history="1">
        <w:r w:rsidRPr="0084396E">
          <w:rPr>
            <w:rStyle w:val="a3"/>
          </w:rPr>
          <w:t xml:space="preserve">Методические рекомендации по вопросам соблюдения ограничений, налагаемых на гражданина, замещавшего должность государственной (муниципальной) </w:t>
        </w:r>
        <w:r w:rsidRPr="0084396E">
          <w:rPr>
            <w:rStyle w:val="a3"/>
          </w:rPr>
          <w:lastRenderedPageBreak/>
          <w:t>службы, при заключении им трудового или гражданско-правового договора с организацией</w:t>
        </w:r>
      </w:hyperlink>
    </w:p>
    <w:p w14:paraId="104642B4" w14:textId="77777777" w:rsidR="0084396E" w:rsidRPr="0084396E" w:rsidRDefault="0084396E" w:rsidP="0084396E">
      <w:pPr>
        <w:numPr>
          <w:ilvl w:val="0"/>
          <w:numId w:val="1"/>
        </w:numPr>
      </w:pPr>
      <w:hyperlink r:id="rId18" w:history="1">
        <w:r w:rsidRPr="0084396E">
          <w:rPr>
            <w:rStyle w:val="a3"/>
          </w:rPr>
          <w:t>5. Памятка увольняющемуся федеральному государственному гражданскому служащему</w:t>
        </w:r>
      </w:hyperlink>
    </w:p>
    <w:p w14:paraId="7279B0E7" w14:textId="77777777" w:rsidR="0084396E" w:rsidRPr="0084396E" w:rsidRDefault="0084396E" w:rsidP="0084396E">
      <w:pPr>
        <w:rPr>
          <w:b/>
          <w:bCs/>
        </w:rPr>
      </w:pPr>
      <w:r w:rsidRPr="0084396E">
        <w:rPr>
          <w:b/>
          <w:bCs/>
        </w:rPr>
        <w:t>скачать</w:t>
      </w:r>
    </w:p>
    <w:p w14:paraId="418492FE" w14:textId="77777777" w:rsidR="0084396E" w:rsidRPr="0084396E" w:rsidRDefault="0084396E" w:rsidP="0084396E">
      <w:pPr>
        <w:numPr>
          <w:ilvl w:val="1"/>
          <w:numId w:val="1"/>
        </w:numPr>
      </w:pPr>
      <w:hyperlink r:id="rId19" w:tgtFrame="_blank" w:history="1">
        <w:r w:rsidRPr="0084396E">
          <w:rPr>
            <w:rStyle w:val="a3"/>
          </w:rPr>
          <w:t>Памятка увольняющемуся федеральному государственному гражданскому служащему</w:t>
        </w:r>
      </w:hyperlink>
    </w:p>
    <w:p w14:paraId="62B79AA8" w14:textId="77777777" w:rsidR="0084396E" w:rsidRDefault="0084396E"/>
    <w:p w14:paraId="426B5806" w14:textId="77777777" w:rsidR="003B4A1C" w:rsidRDefault="003B4A1C"/>
    <w:p w14:paraId="07482F71" w14:textId="77777777" w:rsidR="003B4A1C" w:rsidRDefault="003B4A1C"/>
    <w:p w14:paraId="6DE9525E" w14:textId="77777777" w:rsidR="003B4A1C" w:rsidRDefault="003B4A1C"/>
    <w:p w14:paraId="3421B7C1" w14:textId="77777777" w:rsidR="003B4A1C" w:rsidRDefault="003B4A1C"/>
    <w:p w14:paraId="07A2C8A7" w14:textId="77777777" w:rsidR="003B4A1C" w:rsidRDefault="003B4A1C"/>
    <w:p w14:paraId="774CC66D" w14:textId="77777777" w:rsidR="003B4A1C" w:rsidRDefault="003B4A1C"/>
    <w:p w14:paraId="63A778A1" w14:textId="77777777" w:rsidR="003B4A1C" w:rsidRDefault="003B4A1C"/>
    <w:p w14:paraId="5F9C87F8" w14:textId="77777777" w:rsidR="003B4A1C" w:rsidRDefault="003B4A1C"/>
    <w:p w14:paraId="46417742" w14:textId="77777777" w:rsidR="003B4A1C" w:rsidRDefault="003B4A1C"/>
    <w:p w14:paraId="1BEEC262" w14:textId="77777777" w:rsidR="003B4A1C" w:rsidRDefault="003B4A1C"/>
    <w:p w14:paraId="76A17738" w14:textId="77777777" w:rsidR="003B4A1C" w:rsidRDefault="003B4A1C"/>
    <w:p w14:paraId="3FD6C166" w14:textId="77777777" w:rsidR="003B4A1C" w:rsidRDefault="003B4A1C"/>
    <w:p w14:paraId="4CF2A156" w14:textId="77777777" w:rsidR="003B4A1C" w:rsidRDefault="003B4A1C"/>
    <w:p w14:paraId="71255A2B" w14:textId="77777777" w:rsidR="003B4A1C" w:rsidRDefault="003B4A1C"/>
    <w:p w14:paraId="60726DE2" w14:textId="77777777" w:rsidR="003B4A1C" w:rsidRDefault="003B4A1C"/>
    <w:p w14:paraId="731C8E47" w14:textId="77777777" w:rsidR="003B4A1C" w:rsidRDefault="003B4A1C"/>
    <w:p w14:paraId="5CC122DE" w14:textId="77777777" w:rsidR="003B4A1C" w:rsidRDefault="003B4A1C"/>
    <w:p w14:paraId="1E901CDD" w14:textId="77777777" w:rsidR="003B4A1C" w:rsidRDefault="003B4A1C"/>
    <w:p w14:paraId="12FF8CFA" w14:textId="77777777" w:rsidR="003B4A1C" w:rsidRDefault="003B4A1C"/>
    <w:p w14:paraId="776BE4D5" w14:textId="77777777" w:rsidR="003B4A1C" w:rsidRDefault="003B4A1C"/>
    <w:p w14:paraId="283EB878" w14:textId="77777777" w:rsidR="003B4A1C" w:rsidRDefault="003B4A1C"/>
    <w:p w14:paraId="364D8C49" w14:textId="77777777" w:rsidR="003B4A1C" w:rsidRDefault="003B4A1C"/>
    <w:p w14:paraId="50DBE5EC" w14:textId="77777777" w:rsidR="003B4A1C" w:rsidRDefault="003B4A1C"/>
    <w:p w14:paraId="56E6FA46" w14:textId="77777777" w:rsidR="003B4A1C" w:rsidRDefault="003B4A1C"/>
    <w:p w14:paraId="35C91B4D" w14:textId="77777777" w:rsidR="003B4A1C" w:rsidRDefault="003B4A1C"/>
    <w:p w14:paraId="6B192106" w14:textId="77777777" w:rsidR="003B4A1C" w:rsidRDefault="003B4A1C"/>
    <w:p w14:paraId="41728336" w14:textId="77777777" w:rsidR="003B4A1C" w:rsidRDefault="003B4A1C"/>
    <w:p w14:paraId="393C5560" w14:textId="77777777" w:rsidR="003B4A1C" w:rsidRDefault="003B4A1C"/>
    <w:p w14:paraId="54090F70" w14:textId="77777777" w:rsidR="003B4A1C" w:rsidRPr="003B4A1C" w:rsidRDefault="003B4A1C" w:rsidP="003B4A1C">
      <w:pPr>
        <w:numPr>
          <w:ilvl w:val="0"/>
          <w:numId w:val="2"/>
        </w:numPr>
      </w:pPr>
      <w:hyperlink r:id="rId20" w:tgtFrame="_blank" w:tooltip="Методические материалы по вопросам противодействия коррупции на 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 (гиперссылка на официальный сайт https://gossluzhba.gov.ru/anticorruption)" w:history="1">
        <w:r w:rsidRPr="003B4A1C">
          <w:rPr>
            <w:rStyle w:val="a3"/>
          </w:rPr>
          <w:t>Методические материалы по вопросам противодействия коррупции на 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 (гиперссылка на официальный сайт https://gosslu</w:t>
        </w:r>
        <w:r w:rsidRPr="003B4A1C">
          <w:rPr>
            <w:rStyle w:val="a3"/>
          </w:rPr>
          <w:t>z</w:t>
        </w:r>
        <w:r w:rsidRPr="003B4A1C">
          <w:rPr>
            <w:rStyle w:val="a3"/>
          </w:rPr>
          <w:t>hba.gov.ru/anticorruption)</w:t>
        </w:r>
      </w:hyperlink>
    </w:p>
    <w:p w14:paraId="615D51F5" w14:textId="77777777" w:rsidR="003B4A1C" w:rsidRDefault="003B4A1C"/>
    <w:sectPr w:rsidR="003B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93938"/>
    <w:multiLevelType w:val="multilevel"/>
    <w:tmpl w:val="C75C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B76F3"/>
    <w:multiLevelType w:val="multilevel"/>
    <w:tmpl w:val="2F52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12283">
    <w:abstractNumId w:val="0"/>
  </w:num>
  <w:num w:numId="2" w16cid:durableId="112997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5"/>
    <w:rsid w:val="00187D55"/>
    <w:rsid w:val="003B4A1C"/>
    <w:rsid w:val="00402899"/>
    <w:rsid w:val="0084396E"/>
    <w:rsid w:val="009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4A5B"/>
  <w15:chartTrackingRefBased/>
  <w15:docId w15:val="{A5A86AE5-DA2D-4474-B1D3-F3B249FD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9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396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B4A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576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1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37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614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68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940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9934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68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60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73636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558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61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" TargetMode="External"/><Relationship Id="rId13" Type="http://schemas.openxmlformats.org/officeDocument/2006/relationships/hyperlink" Target="https://mintrud.gov.ru/uploads/editor/70/28/!!!%D0%9F%D0%90%D0%9C%D0%AF%D0%A2%D0%9A%D0%90%20%D0%97%D0%90%D0%9F%D0%A0%D0%95%D0%A2%D0%AB%20%D0%98%20%D0%9E%D0%93%D0%A0%D0%90%D0%9D%D0%98%D0%A7%D0%95%D0%9D%D0%98%D0%AF%202019.docx" TargetMode="External"/><Relationship Id="rId18" Type="http://schemas.openxmlformats.org/officeDocument/2006/relationships/hyperlink" Target="https://mintrud.gov.ru/ministry/anticorruption/Methods/1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osmintrud.ru/ministry/anticorruption/Methods" TargetMode="External"/><Relationship Id="rId12" Type="http://schemas.openxmlformats.org/officeDocument/2006/relationships/hyperlink" Target="https://mintrud.gov.ru/ministry/anticorruption/Methods/11" TargetMode="External"/><Relationship Id="rId17" Type="http://schemas.openxmlformats.org/officeDocument/2006/relationships/hyperlink" Target="https://mintrud.gov.ru/uploads/editor/9a/aa/%D0%9F%D0%9B%D0%90%D0%9D%D0%98%D0%A0%D0%A3%D0%AE%D0%A9%D0%98%D0%95%20%D0%A3%D0%92%D0%9E%D0%9B%D0%AC%D0%9D%D0%95%D0%9D%D0%98%D0%95-2019+669%D0%BD%20%D0%BD%D0%B0%20%D0%BE%D1%81%D0%BD%D0%BE%D0%B2%D0%B5%20%D0%BC%D0%B5%D1%82%D0%BE%D0%B4%D0%B8%D1%87%D0%BA%D0%B8%20%D0%94%D0%B5%D0%BF-%D1%82%D0%B0%20%D0%B3%D0%BE%D1%81.%20%D1%81%D0%BB%D1%83%D0%B6%D0%B1%D1%8B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anticorruption/Methods/6" TargetMode="External"/><Relationship Id="rId20" Type="http://schemas.openxmlformats.org/officeDocument/2006/relationships/hyperlink" Target="https://gossluzhba.gov.ru/anticorrup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osmintrud.ru/ministry/programms/anticorruption" TargetMode="External"/><Relationship Id="rId11" Type="http://schemas.openxmlformats.org/officeDocument/2006/relationships/hyperlink" Target="https://mintrud.gov.ru/uploads/magic/ru-RU/e8b6bbc7-1502693934.docx" TargetMode="External"/><Relationship Id="rId5" Type="http://schemas.openxmlformats.org/officeDocument/2006/relationships/hyperlink" Target="http://gossluzhba.gov.ru/anticorruption" TargetMode="External"/><Relationship Id="rId15" Type="http://schemas.openxmlformats.org/officeDocument/2006/relationships/hyperlink" Target="https://mintrud.gov.ru/uploads/editor/cf/18/%D0%92%D0%B7%D1%8F%D1%82%D0%BA%D0%B0_%D0%9C%D0%98%D0%9D%D0%A2%D0%A0%D0%A3%D0%94_2019.docx" TargetMode="External"/><Relationship Id="rId10" Type="http://schemas.openxmlformats.org/officeDocument/2006/relationships/hyperlink" Target="https://mintrud.gov.ru/ministry/anticorruption/Methods/10" TargetMode="External"/><Relationship Id="rId19" Type="http://schemas.openxmlformats.org/officeDocument/2006/relationships/hyperlink" Target="https://mintrud.gov.ru/uploads/editor/4b/8e/%D0%9F%D0%B0%D0%BC%D1%8F%D1%82%D0%BA%D0%B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sluzhba.gov.ru/anticorruption" TargetMode="External"/><Relationship Id="rId14" Type="http://schemas.openxmlformats.org/officeDocument/2006/relationships/hyperlink" Target="https://mintrud.gov.ru/ministry/anticorruption/Methods/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2024-11-29T08:30:00Z</dcterms:created>
  <dcterms:modified xsi:type="dcterms:W3CDTF">2024-11-29T08:35:00Z</dcterms:modified>
</cp:coreProperties>
</file>